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6E" w:rsidRPr="00E94EEC" w:rsidRDefault="00975B6E" w:rsidP="00975B6E">
      <w:pPr>
        <w:spacing w:line="580" w:lineRule="exact"/>
        <w:jc w:val="center"/>
        <w:rPr>
          <w:rFonts w:ascii="方正小标宋_GBK" w:eastAsia="方正小标宋_GBK"/>
          <w:sz w:val="44"/>
          <w:szCs w:val="44"/>
        </w:rPr>
      </w:pPr>
      <w:bookmarkStart w:id="0" w:name="_GoBack"/>
      <w:bookmarkEnd w:id="0"/>
    </w:p>
    <w:p w:rsidR="00975B6E" w:rsidRPr="00E94EEC" w:rsidRDefault="00975B6E" w:rsidP="00975B6E">
      <w:pPr>
        <w:spacing w:line="580" w:lineRule="exact"/>
        <w:jc w:val="center"/>
        <w:rPr>
          <w:rFonts w:ascii="方正小标宋_GBK" w:eastAsia="方正小标宋_GBK"/>
          <w:sz w:val="44"/>
          <w:szCs w:val="44"/>
        </w:rPr>
      </w:pPr>
    </w:p>
    <w:p w:rsidR="00975B6E" w:rsidRPr="00E94EEC" w:rsidRDefault="00975B6E" w:rsidP="00975B6E">
      <w:pPr>
        <w:spacing w:line="580" w:lineRule="exact"/>
        <w:jc w:val="center"/>
        <w:rPr>
          <w:rFonts w:ascii="方正小标宋_GBK" w:eastAsia="方正小标宋_GBK"/>
          <w:sz w:val="44"/>
          <w:szCs w:val="44"/>
        </w:rPr>
      </w:pPr>
    </w:p>
    <w:p w:rsidR="00975B6E" w:rsidRPr="00E94EEC" w:rsidRDefault="00975B6E" w:rsidP="00975B6E">
      <w:pPr>
        <w:wordWrap w:val="0"/>
        <w:spacing w:line="560" w:lineRule="exact"/>
        <w:jc w:val="right"/>
        <w:rPr>
          <w:rFonts w:ascii="楷体_GB2312" w:eastAsia="楷体_GB2312"/>
          <w:sz w:val="32"/>
          <w:szCs w:val="32"/>
        </w:rPr>
      </w:pPr>
      <w:r w:rsidRPr="00E94EEC">
        <w:rPr>
          <w:rFonts w:ascii="楷体_GB2312" w:eastAsia="楷体_GB2312" w:hint="eastAsia"/>
          <w:sz w:val="32"/>
          <w:szCs w:val="32"/>
        </w:rPr>
        <w:t>鲁语办函〔</w:t>
      </w:r>
      <w:r w:rsidRPr="00E94EEC">
        <w:rPr>
          <w:rFonts w:ascii="楷体_GB2312" w:eastAsia="楷体_GB2312"/>
          <w:sz w:val="32"/>
          <w:szCs w:val="32"/>
        </w:rPr>
        <w:t>201</w:t>
      </w:r>
      <w:r w:rsidRPr="00E94EEC">
        <w:rPr>
          <w:rFonts w:ascii="楷体_GB2312" w:eastAsia="楷体_GB2312" w:hint="eastAsia"/>
          <w:sz w:val="32"/>
          <w:szCs w:val="32"/>
        </w:rPr>
        <w:t>6〕</w:t>
      </w:r>
      <w:r w:rsidR="00D9341E" w:rsidRPr="00E94EEC">
        <w:rPr>
          <w:rFonts w:ascii="楷体_GB2312" w:eastAsia="楷体_GB2312" w:hint="eastAsia"/>
          <w:sz w:val="32"/>
          <w:szCs w:val="32"/>
        </w:rPr>
        <w:t>9</w:t>
      </w:r>
      <w:r w:rsidRPr="00E94EEC">
        <w:rPr>
          <w:rFonts w:ascii="楷体_GB2312" w:eastAsia="楷体_GB2312" w:hint="eastAsia"/>
          <w:sz w:val="32"/>
          <w:szCs w:val="32"/>
        </w:rPr>
        <w:t>号</w:t>
      </w:r>
    </w:p>
    <w:p w:rsidR="00975B6E" w:rsidRPr="00E94EEC" w:rsidRDefault="00975B6E" w:rsidP="00975B6E">
      <w:pPr>
        <w:spacing w:line="560" w:lineRule="exact"/>
        <w:jc w:val="center"/>
        <w:rPr>
          <w:rFonts w:ascii="方正小标宋_GBK" w:eastAsia="方正小标宋_GBK"/>
          <w:sz w:val="44"/>
          <w:szCs w:val="44"/>
        </w:rPr>
      </w:pPr>
    </w:p>
    <w:p w:rsidR="00975B6E" w:rsidRPr="00E94EEC" w:rsidRDefault="00975B6E" w:rsidP="00975B6E">
      <w:pPr>
        <w:spacing w:line="640" w:lineRule="exact"/>
        <w:jc w:val="center"/>
        <w:rPr>
          <w:rFonts w:ascii="方正小标宋简体" w:eastAsia="方正小标宋简体"/>
          <w:sz w:val="44"/>
          <w:szCs w:val="44"/>
        </w:rPr>
      </w:pPr>
      <w:r w:rsidRPr="00E94EEC">
        <w:rPr>
          <w:rFonts w:ascii="方正小标宋简体" w:eastAsia="方正小标宋简体" w:hint="eastAsia"/>
          <w:sz w:val="44"/>
          <w:szCs w:val="44"/>
        </w:rPr>
        <w:t>关于转发 关于开展2016年度国家语委科研项目申报工作的通知 的通知</w:t>
      </w:r>
    </w:p>
    <w:p w:rsidR="00975B6E" w:rsidRPr="00E94EEC" w:rsidRDefault="00975B6E" w:rsidP="00975B6E">
      <w:pPr>
        <w:widowControl/>
        <w:shd w:val="clear" w:color="auto" w:fill="FFFFFF"/>
        <w:spacing w:line="640" w:lineRule="atLeast"/>
        <w:jc w:val="left"/>
        <w:rPr>
          <w:rFonts w:ascii="仿宋_GB2312" w:eastAsia="仿宋_GB2312" w:hAnsi="宋体" w:cs="宋体"/>
          <w:kern w:val="0"/>
          <w:sz w:val="32"/>
          <w:szCs w:val="32"/>
        </w:rPr>
      </w:pPr>
    </w:p>
    <w:p w:rsidR="00975B6E" w:rsidRPr="00E94EEC" w:rsidRDefault="00975B6E" w:rsidP="00975B6E">
      <w:pPr>
        <w:widowControl/>
        <w:shd w:val="clear" w:color="auto" w:fill="FFFFFF"/>
        <w:spacing w:line="580" w:lineRule="exact"/>
        <w:jc w:val="left"/>
        <w:rPr>
          <w:rFonts w:ascii="宋体" w:eastAsia="宋体" w:hAnsi="宋体" w:cs="宋体"/>
          <w:kern w:val="0"/>
          <w:sz w:val="18"/>
          <w:szCs w:val="18"/>
        </w:rPr>
      </w:pPr>
      <w:r w:rsidRPr="00E94EEC">
        <w:rPr>
          <w:rFonts w:ascii="仿宋_GB2312" w:eastAsia="仿宋_GB2312" w:hAnsi="宋体" w:cs="宋体" w:hint="eastAsia"/>
          <w:kern w:val="0"/>
          <w:sz w:val="32"/>
          <w:szCs w:val="32"/>
        </w:rPr>
        <w:t>各高等学校语委办：</w:t>
      </w:r>
    </w:p>
    <w:p w:rsidR="00975B6E" w:rsidRPr="00E94EEC" w:rsidRDefault="00975B6E" w:rsidP="00975B6E">
      <w:pPr>
        <w:widowControl/>
        <w:shd w:val="clear" w:color="auto" w:fill="FFFFFF"/>
        <w:spacing w:line="580" w:lineRule="exact"/>
        <w:ind w:firstLine="640"/>
        <w:jc w:val="left"/>
        <w:rPr>
          <w:rFonts w:ascii="宋体" w:eastAsia="宋体" w:hAnsi="宋体" w:cs="宋体"/>
          <w:kern w:val="0"/>
          <w:sz w:val="18"/>
          <w:szCs w:val="18"/>
        </w:rPr>
      </w:pPr>
      <w:r w:rsidRPr="00E94EEC">
        <w:rPr>
          <w:rFonts w:ascii="仿宋_GB2312" w:eastAsia="仿宋_GB2312" w:hAnsi="宋体" w:cs="宋体" w:hint="eastAsia"/>
          <w:kern w:val="0"/>
          <w:sz w:val="32"/>
          <w:szCs w:val="32"/>
        </w:rPr>
        <w:t>现将国家语委科研规划领导小组办公室《关于开展2016年度国家语委科研项目申报工作的通知》（教语信司函〔2016〕52号）转发给你们，并就我省组织申报工作安排通知如下：</w:t>
      </w:r>
    </w:p>
    <w:p w:rsidR="00975B6E" w:rsidRPr="00E94EEC" w:rsidRDefault="00975B6E" w:rsidP="00975B6E">
      <w:pPr>
        <w:widowControl/>
        <w:shd w:val="clear" w:color="auto" w:fill="FFFFFF"/>
        <w:spacing w:line="580" w:lineRule="exact"/>
        <w:ind w:firstLine="640"/>
        <w:jc w:val="left"/>
        <w:rPr>
          <w:rFonts w:ascii="宋体" w:eastAsia="宋体" w:hAnsi="宋体" w:cs="宋体"/>
          <w:kern w:val="0"/>
          <w:sz w:val="18"/>
          <w:szCs w:val="18"/>
        </w:rPr>
      </w:pPr>
      <w:r w:rsidRPr="00E94EEC">
        <w:rPr>
          <w:rFonts w:ascii="仿宋_GB2312" w:eastAsia="仿宋_GB2312" w:hAnsi="宋体" w:cs="宋体" w:hint="eastAsia"/>
          <w:kern w:val="0"/>
          <w:sz w:val="32"/>
          <w:szCs w:val="32"/>
        </w:rPr>
        <w:t>一、</w:t>
      </w:r>
      <w:r w:rsidR="00D9341E" w:rsidRPr="00E94EEC">
        <w:rPr>
          <w:rFonts w:ascii="仿宋_GB2312" w:eastAsia="仿宋_GB2312" w:hAnsi="宋体" w:cs="宋体" w:hint="eastAsia"/>
          <w:kern w:val="0"/>
          <w:sz w:val="32"/>
          <w:szCs w:val="32"/>
        </w:rPr>
        <w:t>请</w:t>
      </w:r>
      <w:r w:rsidRPr="00E94EEC">
        <w:rPr>
          <w:rFonts w:ascii="仿宋_GB2312" w:eastAsia="仿宋_GB2312" w:hAnsi="宋体" w:cs="宋体" w:hint="eastAsia"/>
          <w:kern w:val="0"/>
          <w:sz w:val="32"/>
          <w:szCs w:val="32"/>
        </w:rPr>
        <w:t>各高校积极组织本次申报工作，择优向我办推荐科研项目，并在5月31日前将《国家语委科研项目申请书》（在国家语委科研网http://www.ywky.org “科研项目申报系统”注册填写并生成电子版）发至我办电子信箱。</w:t>
      </w:r>
    </w:p>
    <w:p w:rsidR="00975B6E" w:rsidRPr="00E94EEC" w:rsidRDefault="00975B6E" w:rsidP="00975B6E">
      <w:pPr>
        <w:widowControl/>
        <w:shd w:val="clear" w:color="auto" w:fill="FFFFFF"/>
        <w:spacing w:line="580" w:lineRule="exact"/>
        <w:ind w:firstLine="640"/>
        <w:jc w:val="left"/>
        <w:rPr>
          <w:rFonts w:ascii="宋体" w:eastAsia="宋体" w:hAnsi="宋体" w:cs="宋体"/>
          <w:kern w:val="0"/>
          <w:sz w:val="18"/>
          <w:szCs w:val="18"/>
        </w:rPr>
      </w:pPr>
      <w:r w:rsidRPr="00E94EEC">
        <w:rPr>
          <w:rFonts w:ascii="仿宋_GB2312" w:eastAsia="仿宋_GB2312" w:hAnsi="宋体" w:cs="宋体" w:hint="eastAsia"/>
          <w:kern w:val="0"/>
          <w:sz w:val="32"/>
          <w:szCs w:val="32"/>
        </w:rPr>
        <w:t>二、我办将组织专家对推荐上来的科研项目进行评审，择优确定申报项目，指导相关课题组进一步完善研究思路。</w:t>
      </w:r>
    </w:p>
    <w:p w:rsidR="00975B6E" w:rsidRPr="00E94EEC" w:rsidRDefault="00975B6E" w:rsidP="00975B6E">
      <w:pPr>
        <w:widowControl/>
        <w:shd w:val="clear" w:color="auto" w:fill="FFFFFF"/>
        <w:spacing w:line="580" w:lineRule="exact"/>
        <w:ind w:firstLine="640"/>
        <w:jc w:val="left"/>
        <w:rPr>
          <w:rFonts w:ascii="仿宋_GB2312" w:eastAsia="仿宋_GB2312" w:hAnsi="宋体" w:cs="宋体"/>
          <w:kern w:val="0"/>
          <w:sz w:val="32"/>
          <w:szCs w:val="32"/>
        </w:rPr>
      </w:pPr>
      <w:r w:rsidRPr="00E94EEC">
        <w:rPr>
          <w:rFonts w:ascii="仿宋_GB2312" w:eastAsia="仿宋_GB2312" w:hAnsi="宋体" w:cs="宋体" w:hint="eastAsia"/>
          <w:kern w:val="0"/>
          <w:sz w:val="32"/>
          <w:szCs w:val="32"/>
        </w:rPr>
        <w:t>三、确定的申报项目申请人按照文件要求通过国家语委“科研项目申报系统”提交《国家语委科研项目申请书》，并将申请人所在单位审查签章后的纸质版申请书（A4纸5份）寄至我办，由我办签署推荐意见后报教育部语信司。</w:t>
      </w:r>
    </w:p>
    <w:p w:rsidR="00975B6E" w:rsidRPr="00E94EEC" w:rsidRDefault="00975B6E" w:rsidP="00975B6E">
      <w:pPr>
        <w:widowControl/>
        <w:shd w:val="clear" w:color="auto" w:fill="FFFFFF"/>
        <w:spacing w:line="580" w:lineRule="exact"/>
        <w:ind w:firstLine="640"/>
        <w:jc w:val="left"/>
        <w:rPr>
          <w:rFonts w:ascii="仿宋_GB2312" w:eastAsia="仿宋_GB2312" w:hAnsi="宋体" w:cs="宋体"/>
          <w:kern w:val="0"/>
          <w:sz w:val="32"/>
          <w:szCs w:val="32"/>
        </w:rPr>
      </w:pPr>
      <w:r w:rsidRPr="00E94EEC">
        <w:rPr>
          <w:rFonts w:ascii="仿宋_GB2312" w:eastAsia="仿宋_GB2312" w:hAnsi="宋体" w:cs="宋体" w:hint="eastAsia"/>
          <w:kern w:val="0"/>
          <w:sz w:val="32"/>
          <w:szCs w:val="32"/>
        </w:rPr>
        <w:t>联系人：李冰    联系电话：0531-81758333</w:t>
      </w:r>
    </w:p>
    <w:p w:rsidR="00975B6E" w:rsidRPr="00E94EEC" w:rsidRDefault="00975B6E" w:rsidP="00975B6E">
      <w:pPr>
        <w:widowControl/>
        <w:shd w:val="clear" w:color="auto" w:fill="FFFFFF"/>
        <w:spacing w:line="580" w:lineRule="exact"/>
        <w:ind w:firstLine="640"/>
        <w:jc w:val="left"/>
        <w:rPr>
          <w:rFonts w:ascii="宋体" w:eastAsia="宋体" w:hAnsi="宋体" w:cs="宋体"/>
          <w:kern w:val="0"/>
          <w:sz w:val="18"/>
          <w:szCs w:val="18"/>
        </w:rPr>
      </w:pPr>
      <w:r w:rsidRPr="00E94EEC">
        <w:rPr>
          <w:rFonts w:ascii="仿宋_GB2312" w:eastAsia="仿宋_GB2312" w:hAnsi="宋体" w:cs="宋体" w:hint="eastAsia"/>
          <w:kern w:val="0"/>
          <w:sz w:val="32"/>
          <w:szCs w:val="32"/>
        </w:rPr>
        <w:lastRenderedPageBreak/>
        <w:t>通讯地址：济南市青年东路1号文教大厦南1002室</w:t>
      </w:r>
    </w:p>
    <w:p w:rsidR="00975B6E" w:rsidRPr="00E94EEC" w:rsidRDefault="00975B6E" w:rsidP="00975B6E">
      <w:pPr>
        <w:widowControl/>
        <w:shd w:val="clear" w:color="auto" w:fill="FFFFFF"/>
        <w:spacing w:line="580" w:lineRule="exact"/>
        <w:ind w:firstLine="640"/>
        <w:jc w:val="left"/>
        <w:rPr>
          <w:rFonts w:ascii="宋体" w:eastAsia="宋体" w:hAnsi="宋体" w:cs="宋体"/>
          <w:kern w:val="0"/>
          <w:sz w:val="18"/>
          <w:szCs w:val="18"/>
        </w:rPr>
      </w:pPr>
      <w:r w:rsidRPr="00E94EEC">
        <w:rPr>
          <w:rFonts w:ascii="仿宋_GB2312" w:eastAsia="仿宋_GB2312" w:hAnsi="宋体" w:cs="宋体" w:hint="eastAsia"/>
          <w:kern w:val="0"/>
          <w:sz w:val="32"/>
          <w:szCs w:val="32"/>
        </w:rPr>
        <w:t>电子邮箱：sdsywb@126.com</w:t>
      </w:r>
    </w:p>
    <w:p w:rsidR="00975B6E" w:rsidRPr="00E94EEC" w:rsidRDefault="00975B6E" w:rsidP="00975B6E">
      <w:pPr>
        <w:widowControl/>
        <w:shd w:val="clear" w:color="auto" w:fill="FFFFFF"/>
        <w:spacing w:line="580" w:lineRule="exact"/>
        <w:ind w:firstLine="640"/>
        <w:jc w:val="left"/>
        <w:rPr>
          <w:rFonts w:ascii="宋体" w:eastAsia="宋体" w:hAnsi="宋体" w:cs="宋体"/>
          <w:kern w:val="0"/>
          <w:sz w:val="18"/>
          <w:szCs w:val="18"/>
        </w:rPr>
      </w:pPr>
      <w:r w:rsidRPr="00E94EEC">
        <w:rPr>
          <w:rFonts w:ascii="仿宋_GB2312" w:eastAsia="仿宋_GB2312" w:hAnsi="宋体" w:cs="宋体" w:hint="eastAsia"/>
          <w:kern w:val="0"/>
          <w:sz w:val="32"/>
          <w:szCs w:val="32"/>
        </w:rPr>
        <w:t> </w:t>
      </w:r>
    </w:p>
    <w:p w:rsidR="00975B6E" w:rsidRPr="00E94EEC" w:rsidRDefault="00975B6E" w:rsidP="00975B6E">
      <w:pPr>
        <w:widowControl/>
        <w:shd w:val="clear" w:color="auto" w:fill="FFFFFF"/>
        <w:spacing w:line="580" w:lineRule="exact"/>
        <w:ind w:firstLine="640"/>
        <w:jc w:val="left"/>
        <w:rPr>
          <w:rFonts w:ascii="宋体" w:eastAsia="宋体" w:hAnsi="宋体" w:cs="宋体"/>
          <w:kern w:val="0"/>
          <w:sz w:val="18"/>
          <w:szCs w:val="18"/>
        </w:rPr>
      </w:pPr>
      <w:r w:rsidRPr="00E94EEC">
        <w:rPr>
          <w:rFonts w:ascii="仿宋_GB2312" w:eastAsia="仿宋_GB2312" w:hAnsi="宋体" w:cs="宋体" w:hint="eastAsia"/>
          <w:kern w:val="0"/>
          <w:sz w:val="32"/>
          <w:szCs w:val="32"/>
        </w:rPr>
        <w:t> </w:t>
      </w:r>
    </w:p>
    <w:p w:rsidR="00975B6E" w:rsidRPr="00E94EEC" w:rsidRDefault="00975B6E" w:rsidP="00975B6E">
      <w:pPr>
        <w:widowControl/>
        <w:shd w:val="clear" w:color="auto" w:fill="FFFFFF"/>
        <w:spacing w:line="580" w:lineRule="exact"/>
        <w:ind w:firstLine="640"/>
        <w:jc w:val="left"/>
        <w:rPr>
          <w:rFonts w:ascii="宋体" w:eastAsia="宋体" w:hAnsi="宋体" w:cs="宋体"/>
          <w:kern w:val="0"/>
          <w:sz w:val="18"/>
          <w:szCs w:val="18"/>
        </w:rPr>
      </w:pPr>
      <w:r w:rsidRPr="00E94EEC">
        <w:rPr>
          <w:rFonts w:ascii="仿宋_GB2312" w:eastAsia="仿宋_GB2312" w:hAnsi="宋体" w:cs="宋体" w:hint="eastAsia"/>
          <w:kern w:val="0"/>
          <w:sz w:val="32"/>
          <w:szCs w:val="32"/>
        </w:rPr>
        <w:t> </w:t>
      </w:r>
    </w:p>
    <w:p w:rsidR="00975B6E" w:rsidRPr="00E94EEC" w:rsidRDefault="00975B6E" w:rsidP="00975B6E">
      <w:pPr>
        <w:widowControl/>
        <w:shd w:val="clear" w:color="auto" w:fill="FFFFFF"/>
        <w:spacing w:line="580" w:lineRule="exact"/>
        <w:ind w:firstLineChars="600" w:firstLine="1920"/>
        <w:jc w:val="left"/>
        <w:rPr>
          <w:rFonts w:ascii="宋体" w:eastAsia="宋体" w:hAnsi="宋体" w:cs="宋体"/>
          <w:kern w:val="0"/>
          <w:sz w:val="18"/>
          <w:szCs w:val="18"/>
        </w:rPr>
      </w:pPr>
      <w:r w:rsidRPr="00E94EEC">
        <w:rPr>
          <w:rFonts w:ascii="仿宋_GB2312" w:eastAsia="仿宋_GB2312" w:hAnsi="宋体" w:cs="宋体" w:hint="eastAsia"/>
          <w:kern w:val="0"/>
          <w:sz w:val="32"/>
          <w:szCs w:val="32"/>
        </w:rPr>
        <w:t>山东省语言文字工作委员会办公室</w:t>
      </w:r>
    </w:p>
    <w:p w:rsidR="00975B6E" w:rsidRPr="00E94EEC" w:rsidRDefault="00975B6E" w:rsidP="00975B6E">
      <w:pPr>
        <w:widowControl/>
        <w:shd w:val="clear" w:color="auto" w:fill="FFFFFF"/>
        <w:spacing w:line="580" w:lineRule="exact"/>
        <w:ind w:firstLineChars="1000" w:firstLine="3200"/>
        <w:jc w:val="left"/>
        <w:rPr>
          <w:rFonts w:ascii="宋体" w:eastAsia="宋体" w:hAnsi="宋体" w:cs="宋体"/>
          <w:kern w:val="0"/>
          <w:sz w:val="18"/>
          <w:szCs w:val="18"/>
        </w:rPr>
      </w:pPr>
      <w:r w:rsidRPr="00E94EEC">
        <w:rPr>
          <w:rFonts w:ascii="仿宋_GB2312" w:eastAsia="仿宋_GB2312" w:hAnsi="宋体" w:cs="宋体" w:hint="eastAsia"/>
          <w:kern w:val="0"/>
          <w:sz w:val="32"/>
          <w:szCs w:val="32"/>
        </w:rPr>
        <w:t>201</w:t>
      </w:r>
      <w:r w:rsidR="00AD60CC" w:rsidRPr="00E94EEC">
        <w:rPr>
          <w:rFonts w:ascii="仿宋_GB2312" w:eastAsia="仿宋_GB2312" w:hAnsi="宋体" w:cs="宋体" w:hint="eastAsia"/>
          <w:kern w:val="0"/>
          <w:sz w:val="32"/>
          <w:szCs w:val="32"/>
        </w:rPr>
        <w:t>6</w:t>
      </w:r>
      <w:r w:rsidRPr="00E94EEC">
        <w:rPr>
          <w:rFonts w:ascii="仿宋_GB2312" w:eastAsia="仿宋_GB2312" w:hAnsi="宋体" w:cs="宋体" w:hint="eastAsia"/>
          <w:kern w:val="0"/>
          <w:sz w:val="32"/>
          <w:szCs w:val="32"/>
        </w:rPr>
        <w:t>年</w:t>
      </w:r>
      <w:r w:rsidR="00AD60CC" w:rsidRPr="00E94EEC">
        <w:rPr>
          <w:rFonts w:ascii="仿宋_GB2312" w:eastAsia="仿宋_GB2312" w:hAnsi="宋体" w:cs="宋体" w:hint="eastAsia"/>
          <w:kern w:val="0"/>
          <w:sz w:val="32"/>
          <w:szCs w:val="32"/>
        </w:rPr>
        <w:t>5</w:t>
      </w:r>
      <w:r w:rsidRPr="00E94EEC">
        <w:rPr>
          <w:rFonts w:ascii="仿宋_GB2312" w:eastAsia="仿宋_GB2312" w:hAnsi="宋体" w:cs="宋体" w:hint="eastAsia"/>
          <w:kern w:val="0"/>
          <w:sz w:val="32"/>
          <w:szCs w:val="32"/>
        </w:rPr>
        <w:t>月</w:t>
      </w:r>
      <w:r w:rsidR="00D9341E" w:rsidRPr="00E94EEC">
        <w:rPr>
          <w:rFonts w:ascii="仿宋_GB2312" w:eastAsia="仿宋_GB2312" w:hAnsi="宋体" w:cs="宋体" w:hint="eastAsia"/>
          <w:kern w:val="0"/>
          <w:sz w:val="32"/>
          <w:szCs w:val="32"/>
        </w:rPr>
        <w:t>18</w:t>
      </w:r>
      <w:r w:rsidRPr="00E94EEC">
        <w:rPr>
          <w:rFonts w:ascii="仿宋_GB2312" w:eastAsia="仿宋_GB2312" w:hAnsi="宋体" w:cs="宋体" w:hint="eastAsia"/>
          <w:kern w:val="0"/>
          <w:sz w:val="32"/>
          <w:szCs w:val="32"/>
        </w:rPr>
        <w:t>日</w:t>
      </w:r>
    </w:p>
    <w:p w:rsidR="00975B6E" w:rsidRPr="00E94EEC" w:rsidRDefault="00975B6E" w:rsidP="00975B6E">
      <w:pPr>
        <w:spacing w:line="580" w:lineRule="exact"/>
      </w:pPr>
    </w:p>
    <w:p w:rsidR="00E94EEC" w:rsidRPr="00E94EEC" w:rsidRDefault="00E94EEC">
      <w:pPr>
        <w:widowControl/>
        <w:jc w:val="left"/>
      </w:pPr>
      <w:r w:rsidRPr="00E94EEC">
        <w:br w:type="page"/>
      </w:r>
    </w:p>
    <w:p w:rsidR="00E94EEC" w:rsidRPr="00E94EEC" w:rsidRDefault="00E94EEC" w:rsidP="00E94EEC">
      <w:pPr>
        <w:widowControl/>
        <w:spacing w:line="640" w:lineRule="exact"/>
        <w:jc w:val="center"/>
        <w:rPr>
          <w:rFonts w:ascii="宋体" w:eastAsia="宋体" w:hAnsi="宋体" w:cs="宋体"/>
          <w:kern w:val="0"/>
          <w:sz w:val="24"/>
          <w:szCs w:val="24"/>
        </w:rPr>
      </w:pPr>
      <w:r w:rsidRPr="00E94EEC">
        <w:rPr>
          <w:rFonts w:ascii="方正小标宋简体" w:eastAsia="方正小标宋简体" w:hAnsi="Simsun" w:cs="宋体" w:hint="eastAsia"/>
          <w:b/>
          <w:bCs/>
          <w:kern w:val="0"/>
          <w:sz w:val="44"/>
          <w:szCs w:val="44"/>
        </w:rPr>
        <w:lastRenderedPageBreak/>
        <w:t>关于开展2016年度国家语委科研项目申报工作的通知</w:t>
      </w:r>
      <w:r w:rsidRPr="00E94EEC">
        <w:rPr>
          <w:rFonts w:ascii="Simsun" w:eastAsia="方正小标宋简体" w:hAnsi="Simsun" w:cs="宋体" w:hint="eastAsia"/>
          <w:kern w:val="0"/>
          <w:sz w:val="44"/>
          <w:szCs w:val="44"/>
        </w:rPr>
        <w:t> </w:t>
      </w:r>
      <w:r w:rsidRPr="00E94EEC">
        <w:rPr>
          <w:rFonts w:ascii="方正小标宋简体" w:eastAsia="方正小标宋简体" w:hAnsi="Simsun" w:cs="宋体" w:hint="eastAsia"/>
          <w:kern w:val="0"/>
          <w:sz w:val="44"/>
          <w:szCs w:val="44"/>
        </w:rPr>
        <w:br/>
      </w:r>
      <w:r w:rsidRPr="00E94EEC">
        <w:rPr>
          <w:rFonts w:ascii="Simsun" w:eastAsia="宋体" w:hAnsi="Simsun" w:cs="宋体"/>
          <w:kern w:val="0"/>
          <w:sz w:val="20"/>
          <w:szCs w:val="20"/>
        </w:rPr>
        <w:br/>
      </w:r>
      <w:r w:rsidRPr="00E94EEC">
        <w:rPr>
          <w:rFonts w:ascii="Simsun" w:eastAsia="宋体" w:hAnsi="Simsun" w:cs="宋体"/>
          <w:kern w:val="0"/>
          <w:sz w:val="28"/>
          <w:szCs w:val="28"/>
        </w:rPr>
        <w:t>教语信司函〔</w:t>
      </w:r>
      <w:r w:rsidRPr="00E94EEC">
        <w:rPr>
          <w:rFonts w:ascii="Simsun" w:eastAsia="宋体" w:hAnsi="Simsun" w:cs="宋体"/>
          <w:kern w:val="0"/>
          <w:sz w:val="28"/>
          <w:szCs w:val="28"/>
        </w:rPr>
        <w:t>2016</w:t>
      </w:r>
      <w:r w:rsidRPr="00E94EEC">
        <w:rPr>
          <w:rFonts w:ascii="Simsun" w:eastAsia="宋体" w:hAnsi="Simsun" w:cs="宋体"/>
          <w:kern w:val="0"/>
          <w:sz w:val="28"/>
          <w:szCs w:val="28"/>
        </w:rPr>
        <w:t>〕</w:t>
      </w:r>
      <w:r w:rsidRPr="00E94EEC">
        <w:rPr>
          <w:rFonts w:ascii="Simsun" w:eastAsia="宋体" w:hAnsi="Simsun" w:cs="宋体"/>
          <w:kern w:val="0"/>
          <w:sz w:val="28"/>
          <w:szCs w:val="28"/>
        </w:rPr>
        <w:t>52</w:t>
      </w:r>
      <w:r w:rsidRPr="00E94EEC">
        <w:rPr>
          <w:rFonts w:ascii="Simsun" w:eastAsia="宋体" w:hAnsi="Simsun" w:cs="宋体"/>
          <w:kern w:val="0"/>
          <w:sz w:val="28"/>
          <w:szCs w:val="28"/>
        </w:rPr>
        <w:t>号</w:t>
      </w:r>
      <w:r w:rsidRPr="00E94EEC">
        <w:rPr>
          <w:rFonts w:ascii="Simsun" w:eastAsia="宋体" w:hAnsi="Simsun" w:cs="宋体"/>
          <w:kern w:val="0"/>
          <w:sz w:val="20"/>
        </w:rPr>
        <w:t> </w:t>
      </w:r>
      <w:r w:rsidRPr="00E94EEC">
        <w:rPr>
          <w:rFonts w:ascii="Simsun" w:eastAsia="宋体" w:hAnsi="Simsun" w:cs="宋体"/>
          <w:kern w:val="0"/>
          <w:sz w:val="20"/>
          <w:szCs w:val="20"/>
        </w:rPr>
        <w:br/>
      </w:r>
      <w:r w:rsidRPr="00E94EEC">
        <w:rPr>
          <w:rFonts w:ascii="Simsun" w:eastAsia="宋体" w:hAnsi="Simsun" w:cs="宋体"/>
          <w:kern w:val="0"/>
          <w:sz w:val="20"/>
          <w:szCs w:val="20"/>
        </w:rPr>
        <w:br/>
      </w:r>
      <w:r w:rsidRPr="00E94EEC">
        <w:rPr>
          <w:rFonts w:ascii="仿宋_GB2312" w:eastAsia="仿宋_GB2312" w:hAnsi="宋体" w:cs="宋体" w:hint="eastAsia"/>
          <w:kern w:val="0"/>
          <w:sz w:val="32"/>
          <w:szCs w:val="32"/>
        </w:rPr>
        <w:t>各省、自治区、直辖市语委，新疆生产建设兵团语委，有关省、自治区民委（民语委），有关高校、研究机构：</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经国家语委科研规划领导小组批准，现将2016年度国家语委科研项目申报工作有关事项通知如下：</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黑体" w:eastAsia="黑体" w:hAnsi="黑体" w:cs="宋体" w:hint="eastAsia"/>
          <w:kern w:val="0"/>
          <w:sz w:val="32"/>
          <w:szCs w:val="32"/>
        </w:rPr>
        <w:t>一、课题数量和资助额度</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经国家语委各部门和相关专家推荐、国家语委科研办组织遴选，2016年度国家语委重大科研项目共设5项，重点项目9项，一般项目6项。根据事业发展需要，特设立“一带一路”语言文字研究专项、语言文字信息技术与应用研究专项，经组织专家评审后择优立项。</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原则上，重大项目资助20-30万元，重点项目资助8-15万元，一般项目资助5-8万元。“一带一路”语言文字研究专项、语言文字信息技术与应用研究专项资助5-30万元。</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黑体" w:eastAsia="黑体" w:hAnsi="黑体" w:cs="宋体" w:hint="eastAsia"/>
          <w:kern w:val="0"/>
          <w:sz w:val="32"/>
          <w:szCs w:val="32"/>
        </w:rPr>
        <w:t>二、申报条件</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（一）遵守中华人民共和国《宪法》和法律；具有独立开展研究和组织开展研究的能力，能够承担实质性研究工作；原则上，应具有副高级以上（含）专业技术职称，或者具有</w:t>
      </w:r>
      <w:r w:rsidRPr="00E94EEC">
        <w:rPr>
          <w:rFonts w:ascii="仿宋_GB2312" w:eastAsia="仿宋_GB2312" w:hAnsi="宋体" w:cs="宋体" w:hint="eastAsia"/>
          <w:kern w:val="0"/>
          <w:sz w:val="32"/>
          <w:szCs w:val="32"/>
        </w:rPr>
        <w:lastRenderedPageBreak/>
        <w:t>博士学位。不具备以上职称和学位条件的，须有2名具有正高级专业技术职称（职务）的同行专家的书面推荐。</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（二）重大科研项目申请人必须是法人担保的相关研究机构的正高级研究人员，必须有主持并完成过省部级以上（含）科研项目的经历。</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（三）符合《国家语委科研项目管理办法（2015年修订版）》中的其他相关要求。</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黑体" w:eastAsia="黑体" w:hAnsi="黑体" w:cs="宋体" w:hint="eastAsia"/>
          <w:kern w:val="0"/>
          <w:sz w:val="32"/>
          <w:szCs w:val="32"/>
        </w:rPr>
        <w:t>三、课题申报的有关事项</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一）项目申请人通过网络申报，在国家语委科研网“科研项目申报系统”注册并填写项目申请后，生成《国家语委科研项目申请书》电子版，用A4纸打印5份并由所在单位审查盖章，要确保电子申报数据和纸质申请书的一致性。</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重大项目申请通过网络初评后，课题组需等候通知到京参加现场答辩，不参加答辩视为放弃。</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（二）项目名称即为研究题目，申请人不得自行命题（“一带一路”语言文字研究专项、语言文字信息技术与应用研究专项除外）、随意扩大和缩小研究范围。</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（三）原则上，项目申请人同年度只能申请一个项目。同一人员作为课题组成员同年度最多可参与两个国家语委科研项目的申请。</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（四）项目申请人应如实填写申请材料，并保证没有知识产权争议。凡弄虚作假者，一经发现并查实后，取消个人</w:t>
      </w:r>
      <w:r w:rsidRPr="00E94EEC">
        <w:rPr>
          <w:rFonts w:ascii="仿宋_GB2312" w:eastAsia="仿宋_GB2312" w:hAnsi="宋体" w:cs="宋体" w:hint="eastAsia"/>
          <w:kern w:val="0"/>
          <w:sz w:val="32"/>
          <w:szCs w:val="32"/>
        </w:rPr>
        <w:lastRenderedPageBreak/>
        <w:t>3年内申报资格，如已获准立项一律撤项，并追究申请人所在单位的管理责任。</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（五）材料受理的截止日期为2016年6月10日，申请人须在此日期前将纸质《国家语委科研项目申请书》一式5份报送至国家语委科研规划领导小组办公室。请来电确认材料接收情况，逾期不予受理。</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（六）项目申报所需的各种材料均可从国家语委科研网（网址：http://www.ywky.org）下载。</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报送地址：</w:t>
      </w:r>
      <w:r w:rsidRPr="00E94EEC">
        <w:rPr>
          <w:rFonts w:ascii="仿宋" w:eastAsia="仿宋" w:hAnsi="仿宋" w:cs="宋体" w:hint="eastAsia"/>
          <w:kern w:val="0"/>
          <w:sz w:val="32"/>
          <w:szCs w:val="32"/>
        </w:rPr>
        <w:t>北京西单大木仓胡同37号教育部语言文字信息管理司（100816）</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联系人：孙浩峰</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电话：010-66096726</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 </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附件：国家语委“十三五”科研规划2016年度项目指南</w:t>
      </w:r>
      <w:r w:rsidRPr="00E94EEC">
        <w:rPr>
          <w:rFonts w:ascii="仿宋_GB2312" w:eastAsia="仿宋_GB2312" w:hAnsi="宋体" w:cs="宋体" w:hint="eastAsia"/>
          <w:kern w:val="0"/>
          <w:sz w:val="32"/>
          <w:szCs w:val="32"/>
        </w:rPr>
        <w:t> </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 </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 </w:t>
      </w:r>
      <w:r w:rsidRPr="00E94EEC">
        <w:rPr>
          <w:rFonts w:ascii="仿宋_GB2312" w:eastAsia="仿宋_GB2312" w:hAnsi="宋体" w:cs="宋体" w:hint="eastAsia"/>
          <w:kern w:val="0"/>
          <w:sz w:val="32"/>
          <w:szCs w:val="32"/>
        </w:rPr>
        <w:t xml:space="preserve"> </w:t>
      </w:r>
      <w:r w:rsidRPr="00E94EEC">
        <w:rPr>
          <w:rFonts w:ascii="仿宋_GB2312" w:eastAsia="仿宋_GB2312" w:hAnsi="宋体" w:cs="宋体" w:hint="eastAsia"/>
          <w:kern w:val="0"/>
          <w:sz w:val="32"/>
          <w:szCs w:val="32"/>
        </w:rPr>
        <w:t> </w:t>
      </w:r>
      <w:r w:rsidRPr="00E94EEC">
        <w:rPr>
          <w:rFonts w:ascii="仿宋_GB2312" w:eastAsia="仿宋_GB2312" w:hAnsi="宋体" w:cs="宋体" w:hint="eastAsia"/>
          <w:kern w:val="0"/>
          <w:sz w:val="32"/>
          <w:szCs w:val="32"/>
        </w:rPr>
        <w:t xml:space="preserve"> </w:t>
      </w:r>
      <w:r w:rsidRPr="00E94EEC">
        <w:rPr>
          <w:rFonts w:ascii="仿宋_GB2312" w:eastAsia="仿宋_GB2312" w:hAnsi="宋体" w:cs="宋体" w:hint="eastAsia"/>
          <w:kern w:val="0"/>
          <w:sz w:val="32"/>
          <w:szCs w:val="32"/>
        </w:rPr>
        <w:t> </w:t>
      </w:r>
      <w:r w:rsidRPr="00E94EEC">
        <w:rPr>
          <w:rFonts w:ascii="仿宋_GB2312" w:eastAsia="仿宋_GB2312" w:hAnsi="宋体" w:cs="宋体" w:hint="eastAsia"/>
          <w:kern w:val="0"/>
          <w:sz w:val="32"/>
          <w:szCs w:val="32"/>
        </w:rPr>
        <w:t xml:space="preserve"> </w:t>
      </w:r>
      <w:r w:rsidRPr="00E94EEC">
        <w:rPr>
          <w:rFonts w:ascii="仿宋_GB2312" w:eastAsia="仿宋_GB2312" w:hAnsi="宋体" w:cs="宋体" w:hint="eastAsia"/>
          <w:kern w:val="0"/>
          <w:sz w:val="32"/>
          <w:szCs w:val="32"/>
        </w:rPr>
        <w:t> </w:t>
      </w:r>
      <w:r w:rsidRPr="00E94EEC">
        <w:rPr>
          <w:rFonts w:ascii="仿宋_GB2312" w:eastAsia="仿宋_GB2312" w:hAnsi="宋体" w:cs="宋体" w:hint="eastAsia"/>
          <w:kern w:val="0"/>
          <w:sz w:val="32"/>
          <w:szCs w:val="32"/>
        </w:rPr>
        <w:t xml:space="preserve"> </w:t>
      </w:r>
      <w:r w:rsidRPr="00E94EEC">
        <w:rPr>
          <w:rFonts w:ascii="仿宋_GB2312" w:eastAsia="仿宋_GB2312" w:hAnsi="宋体" w:cs="宋体" w:hint="eastAsia"/>
          <w:kern w:val="0"/>
          <w:sz w:val="32"/>
          <w:szCs w:val="32"/>
        </w:rPr>
        <w:t> </w:t>
      </w:r>
      <w:r w:rsidRPr="00E94EEC">
        <w:rPr>
          <w:rFonts w:ascii="仿宋_GB2312" w:eastAsia="仿宋_GB2312" w:hAnsi="宋体" w:cs="宋体" w:hint="eastAsia"/>
          <w:kern w:val="0"/>
          <w:sz w:val="32"/>
          <w:szCs w:val="32"/>
        </w:rPr>
        <w:t>国家语委科研规划领导小组办公室</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Pr>
          <w:rFonts w:ascii="仿宋_GB2312" w:eastAsia="仿宋_GB2312" w:hAnsi="宋体" w:cs="宋体" w:hint="eastAsia"/>
          <w:kern w:val="0"/>
          <w:sz w:val="32"/>
          <w:szCs w:val="32"/>
        </w:rPr>
        <w:t xml:space="preserve">            </w:t>
      </w:r>
      <w:r w:rsidRPr="00E94EEC">
        <w:rPr>
          <w:rFonts w:ascii="仿宋_GB2312" w:eastAsia="仿宋_GB2312" w:hAnsi="宋体" w:cs="宋体" w:hint="eastAsia"/>
          <w:kern w:val="0"/>
          <w:sz w:val="32"/>
          <w:szCs w:val="32"/>
        </w:rPr>
        <w:t> </w:t>
      </w:r>
      <w:r w:rsidRPr="00E94EEC">
        <w:rPr>
          <w:rFonts w:ascii="仿宋_GB2312" w:eastAsia="仿宋_GB2312" w:hAnsi="宋体" w:cs="宋体" w:hint="eastAsia"/>
          <w:kern w:val="0"/>
          <w:sz w:val="32"/>
          <w:szCs w:val="32"/>
        </w:rPr>
        <w:t xml:space="preserve"> </w:t>
      </w:r>
      <w:r w:rsidRPr="00E94EEC">
        <w:rPr>
          <w:rFonts w:ascii="仿宋_GB2312" w:eastAsia="仿宋_GB2312" w:hAnsi="宋体" w:cs="宋体" w:hint="eastAsia"/>
          <w:kern w:val="0"/>
          <w:sz w:val="32"/>
          <w:szCs w:val="32"/>
        </w:rPr>
        <w:t> </w:t>
      </w:r>
      <w:r w:rsidRPr="00E94EEC">
        <w:rPr>
          <w:rFonts w:ascii="仿宋_GB2312" w:eastAsia="仿宋_GB2312" w:hAnsi="宋体" w:cs="宋体" w:hint="eastAsia"/>
          <w:kern w:val="0"/>
          <w:sz w:val="32"/>
          <w:szCs w:val="32"/>
        </w:rPr>
        <w:t xml:space="preserve"> </w:t>
      </w:r>
      <w:r w:rsidRPr="00E94EEC">
        <w:rPr>
          <w:rFonts w:ascii="仿宋_GB2312" w:eastAsia="仿宋_GB2312" w:hAnsi="宋体" w:cs="宋体" w:hint="eastAsia"/>
          <w:kern w:val="0"/>
          <w:sz w:val="32"/>
          <w:szCs w:val="32"/>
        </w:rPr>
        <w:t> </w:t>
      </w:r>
      <w:r w:rsidRPr="00E94EEC">
        <w:rPr>
          <w:rFonts w:ascii="仿宋_GB2312" w:eastAsia="仿宋_GB2312" w:hAnsi="宋体" w:cs="宋体" w:hint="eastAsia"/>
          <w:kern w:val="0"/>
          <w:sz w:val="32"/>
          <w:szCs w:val="32"/>
        </w:rPr>
        <w:t>2016年5月6日</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 </w:t>
      </w:r>
    </w:p>
    <w:p w:rsidR="00E94EEC" w:rsidRPr="00E94EEC" w:rsidRDefault="00E94EEC" w:rsidP="00E94EEC">
      <w:pPr>
        <w:widowControl/>
        <w:shd w:val="clear" w:color="auto" w:fill="FFFFFF"/>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 </w:t>
      </w:r>
    </w:p>
    <w:p w:rsidR="00E94EEC" w:rsidRPr="00E94EEC" w:rsidRDefault="00E94EEC" w:rsidP="00E94EEC">
      <w:pPr>
        <w:widowControl/>
        <w:jc w:val="left"/>
        <w:rPr>
          <w:rFonts w:ascii="仿宋" w:eastAsia="仿宋" w:hAnsi="仿宋" w:cs="宋体"/>
          <w:kern w:val="0"/>
          <w:sz w:val="32"/>
          <w:szCs w:val="32"/>
        </w:rPr>
      </w:pPr>
      <w:r w:rsidRPr="00E94EEC">
        <w:rPr>
          <w:rFonts w:ascii="仿宋" w:eastAsia="仿宋" w:hAnsi="仿宋" w:cs="宋体"/>
          <w:kern w:val="0"/>
          <w:sz w:val="32"/>
          <w:szCs w:val="32"/>
        </w:rPr>
        <w:br w:type="page"/>
      </w:r>
    </w:p>
    <w:p w:rsidR="00E94EEC" w:rsidRPr="00E94EEC" w:rsidRDefault="00E94EEC" w:rsidP="00E94EEC">
      <w:pPr>
        <w:widowControl/>
        <w:spacing w:line="600" w:lineRule="atLeast"/>
        <w:rPr>
          <w:rFonts w:ascii="宋体" w:eastAsia="宋体" w:hAnsi="宋体" w:cs="宋体"/>
          <w:kern w:val="0"/>
          <w:sz w:val="24"/>
          <w:szCs w:val="24"/>
        </w:rPr>
      </w:pPr>
      <w:r w:rsidRPr="00E94EEC">
        <w:rPr>
          <w:rFonts w:ascii="仿宋" w:eastAsia="仿宋" w:hAnsi="仿宋" w:cs="宋体" w:hint="eastAsia"/>
          <w:kern w:val="0"/>
          <w:sz w:val="32"/>
          <w:szCs w:val="32"/>
        </w:rPr>
        <w:lastRenderedPageBreak/>
        <w:t>附件：</w:t>
      </w:r>
      <w:r w:rsidRPr="00E94EEC">
        <w:rPr>
          <w:rFonts w:ascii="方正小标宋简体" w:eastAsia="方正小标宋简体" w:hAnsi="宋体" w:cs="宋体" w:hint="eastAsia"/>
          <w:kern w:val="0"/>
          <w:sz w:val="36"/>
          <w:szCs w:val="36"/>
        </w:rPr>
        <w:t> </w:t>
      </w:r>
    </w:p>
    <w:p w:rsidR="00E94EEC" w:rsidRPr="00E94EEC" w:rsidRDefault="00E94EEC" w:rsidP="00E94EEC">
      <w:pPr>
        <w:widowControl/>
        <w:spacing w:line="600" w:lineRule="atLeast"/>
        <w:jc w:val="center"/>
        <w:rPr>
          <w:rFonts w:ascii="宋体" w:eastAsia="宋体" w:hAnsi="宋体" w:cs="宋体"/>
          <w:kern w:val="0"/>
          <w:sz w:val="24"/>
          <w:szCs w:val="24"/>
        </w:rPr>
      </w:pPr>
      <w:r w:rsidRPr="00E94EEC">
        <w:rPr>
          <w:rFonts w:ascii="华文中宋" w:eastAsia="华文中宋" w:hAnsi="华文中宋" w:cs="宋体" w:hint="eastAsia"/>
          <w:b/>
          <w:bCs/>
          <w:kern w:val="0"/>
          <w:sz w:val="36"/>
          <w:szCs w:val="36"/>
        </w:rPr>
        <w:t>国家语委“十三五”科研规划</w:t>
      </w:r>
    </w:p>
    <w:p w:rsidR="00E94EEC" w:rsidRPr="00E94EEC" w:rsidRDefault="00E94EEC" w:rsidP="00E94EEC">
      <w:pPr>
        <w:widowControl/>
        <w:spacing w:line="600" w:lineRule="atLeast"/>
        <w:jc w:val="center"/>
        <w:rPr>
          <w:rFonts w:ascii="宋体" w:eastAsia="宋体" w:hAnsi="宋体" w:cs="宋体"/>
          <w:kern w:val="0"/>
          <w:sz w:val="24"/>
          <w:szCs w:val="24"/>
        </w:rPr>
      </w:pPr>
      <w:r w:rsidRPr="00E94EEC">
        <w:rPr>
          <w:rFonts w:ascii="华文中宋" w:eastAsia="华文中宋" w:hAnsi="华文中宋" w:cs="宋体" w:hint="eastAsia"/>
          <w:b/>
          <w:bCs/>
          <w:kern w:val="0"/>
          <w:sz w:val="36"/>
          <w:szCs w:val="36"/>
        </w:rPr>
        <w:t>2016年度项目指南</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宋体" w:eastAsia="宋体" w:hAnsi="宋体" w:cs="宋体" w:hint="eastAsia"/>
          <w:kern w:val="0"/>
          <w:sz w:val="32"/>
          <w:szCs w:val="32"/>
        </w:rPr>
        <w:t> </w:t>
      </w:r>
    </w:p>
    <w:p w:rsidR="00E94EEC" w:rsidRPr="00E94EEC" w:rsidRDefault="00E94EEC" w:rsidP="00E94EEC">
      <w:pPr>
        <w:widowControl/>
        <w:spacing w:line="600" w:lineRule="atLeast"/>
        <w:jc w:val="center"/>
        <w:rPr>
          <w:rFonts w:ascii="宋体" w:eastAsia="宋体" w:hAnsi="宋体" w:cs="宋体"/>
          <w:kern w:val="0"/>
          <w:sz w:val="24"/>
          <w:szCs w:val="24"/>
        </w:rPr>
      </w:pPr>
      <w:r w:rsidRPr="00E94EEC">
        <w:rPr>
          <w:rFonts w:ascii="黑体" w:eastAsia="黑体" w:hAnsi="黑体" w:cs="宋体" w:hint="eastAsia"/>
          <w:b/>
          <w:bCs/>
          <w:kern w:val="0"/>
          <w:sz w:val="32"/>
          <w:szCs w:val="32"/>
        </w:rPr>
        <w:t>一、重大项目</w:t>
      </w:r>
      <w:r w:rsidRPr="00E94EEC">
        <w:rPr>
          <w:rFonts w:ascii="宋体" w:eastAsia="宋体" w:hAnsi="宋体" w:cs="宋体" w:hint="eastAsia"/>
          <w:b/>
          <w:bCs/>
          <w:kern w:val="0"/>
          <w:sz w:val="32"/>
          <w:szCs w:val="32"/>
        </w:rPr>
        <w:t> </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1.中华诗词新韵研究</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通过研究梳理古代韵书，总结韵目分类规律，提供新韵研究理论基础。整理研究当代韵书，尤其是四种通用新韵标准，按照普通话的语音标准来区分押韵和平仄。在充分考虑语音的现代变化与古代诗歌的用韵传统基础上，结合实践创作推陈出新，制定新韵规则，达到利于推广使用，提供创作依据的目的。</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2.新闻出版领域贯彻落实语言文字规范标准情况调查研究</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调查研究新闻出版领域语言文字规范标准的需求情况、贯彻执行情况和存在的问题，研究提出服务新闻出版领域的语言文字规范标准建设对策建议，以及推动该领域贯彻落实语言文字规范标准的对策建议。</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3.多语种网络空间语言战略研究</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主要研究内容：为构建全球网络空间的中国话语体系，增强我国在网络空间的国际话语权，从语言规划、话语受众、话语传播等方面，研究多语种网络空间中国话语建构的理论、</w:t>
      </w:r>
      <w:r w:rsidRPr="00E94EEC">
        <w:rPr>
          <w:rFonts w:ascii="仿宋_GB2312" w:eastAsia="仿宋_GB2312" w:hAnsi="宋体" w:cs="宋体" w:hint="eastAsia"/>
          <w:kern w:val="0"/>
          <w:sz w:val="32"/>
          <w:szCs w:val="32"/>
        </w:rPr>
        <w:lastRenderedPageBreak/>
        <w:t>概念和实践；分析受众的话语特征；研究中国话语传播途径与方式；面向多语种网络空间传播的中国话语，建立中国话语多语种动态数据库。研究提出多语种网络空间语言战略建议与对策。</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4.“一带一路”语言文字专项项目（1项）</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5.语言文字信息技术与应用研究专项项目（1项）</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 </w:t>
      </w:r>
    </w:p>
    <w:p w:rsidR="00E94EEC" w:rsidRPr="00E94EEC" w:rsidRDefault="00E94EEC" w:rsidP="00E94EEC">
      <w:pPr>
        <w:widowControl/>
        <w:spacing w:line="600" w:lineRule="atLeast"/>
        <w:jc w:val="center"/>
        <w:rPr>
          <w:rFonts w:ascii="宋体" w:eastAsia="宋体" w:hAnsi="宋体" w:cs="宋体"/>
          <w:kern w:val="0"/>
          <w:sz w:val="24"/>
          <w:szCs w:val="24"/>
        </w:rPr>
      </w:pPr>
      <w:r w:rsidRPr="00E94EEC">
        <w:rPr>
          <w:rFonts w:ascii="黑体" w:eastAsia="黑体" w:hAnsi="黑体" w:cs="宋体" w:hint="eastAsia"/>
          <w:b/>
          <w:bCs/>
          <w:kern w:val="0"/>
          <w:sz w:val="32"/>
          <w:szCs w:val="32"/>
        </w:rPr>
        <w:t>二、重点项目</w:t>
      </w:r>
      <w:r w:rsidRPr="00E94EEC">
        <w:rPr>
          <w:rFonts w:ascii="宋体" w:eastAsia="宋体" w:hAnsi="宋体" w:cs="宋体" w:hint="eastAsia"/>
          <w:b/>
          <w:bCs/>
          <w:kern w:val="0"/>
          <w:sz w:val="32"/>
          <w:szCs w:val="32"/>
        </w:rPr>
        <w:t> </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6.汉字部首表（修订）</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主要研究内容：根据社会应用情况对2009年发布的语言文字规范《汉字部首表》进行微调；研究部首名称，补充《汉字部首名称表》。</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7.通用规范汉字读音规范</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主要研究内容：研究确定《通用规范汉字表》中8105个汉字的读音，重点解决三级字中专用字的读音问题。</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8.两岸语言文字规范标准比较研究</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主要研究内容：对两岸语言文字规范标准进行全面细致的比较研究，特别是对两岸重要的文字、语音等规范标准进行比较研究，并形成数据库。</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9.少数民族语句法树库建设（藏语）</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主要研究内容：今年主要研究藏语句法树库构建的理论体系，自动分析方法及实践过程；提出适合藏语句法分析的</w:t>
      </w:r>
      <w:r w:rsidRPr="00E94EEC">
        <w:rPr>
          <w:rFonts w:ascii="仿宋_GB2312" w:eastAsia="仿宋_GB2312" w:hAnsi="宋体" w:cs="宋体" w:hint="eastAsia"/>
          <w:kern w:val="0"/>
          <w:sz w:val="32"/>
          <w:szCs w:val="32"/>
        </w:rPr>
        <w:lastRenderedPageBreak/>
        <w:t>框架，完成不少于一百万词级的句法树库，完成相配套的自动分析系统，为藏语语言本体研究和藏语文信息处理提供基础资源支持。</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10.网络言语特征刻画与身份识别方法研究</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描述网络言语的语音、词汇、语法、语体及文字等特征，刻画网络言语使用者的地域、性别、年龄、文化程度、职业等个人身份特征及属性，为确定刑事侦查方向，缩小侦查范围，提供一种比较科学的识别方法。</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11.新石器刻划符号与汉字起源研究</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全面整理近年来出土的我国新石器时代刻划符号，探索各文化遗址刻划符号的联系和区别，阐释各文化遗址刻划符号的内涵，在此基础上，寻找新石器文化刻划符号与汉字起源的联系，探索汉字起源的相关问题。</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12.汉字图象美学研究</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通过文字学与文艺学跨学科研究方法，以汉字及其图象为研究对象，从字形出发考察造字原理，探寻汉字图象的生成与还原，关注其抽象化过程中所涉及的精神活动，并在形、音、义的相互关系中解读汉字所包蕴的感性的、直观的美感。</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13.港澳语文政策及热点问题研究</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主要研究内容：全面梳理港澳语文政策（普通话、粤方言及其他汉语方言、英语及其他外语、文字和拼音使用等方</w:t>
      </w:r>
      <w:r w:rsidRPr="00E94EEC">
        <w:rPr>
          <w:rFonts w:ascii="仿宋_GB2312" w:eastAsia="仿宋_GB2312" w:hAnsi="宋体" w:cs="宋体" w:hint="eastAsia"/>
          <w:kern w:val="0"/>
          <w:sz w:val="32"/>
          <w:szCs w:val="32"/>
        </w:rPr>
        <w:lastRenderedPageBreak/>
        <w:t>面）；深入调查和定量分析港澳在语言教育、教育语言、社会应用具体使用情况（包括政府部门、司法立法领域、广播电视、互联网、社会用字用语等）；梳理近30年来的港澳语言热点问题，形成原因及发展趋势。</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14.汉语外来词形式称名变异研究</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以认知社会语言学和称名学为理论指导，考察现代汉语外来词称名的历时变化和共时分布，描写其变异与变化的模式。设计实施外来词称名实验，考察人们对外来词的称名过程，对语言、认知、社会影响因素进行多元回归分析，揭示能指与所指结合的约定俗成的过程、模式与机制。</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 </w:t>
      </w:r>
    </w:p>
    <w:p w:rsidR="00E94EEC" w:rsidRPr="00E94EEC" w:rsidRDefault="00E94EEC" w:rsidP="00E94EEC">
      <w:pPr>
        <w:widowControl/>
        <w:spacing w:line="600" w:lineRule="atLeast"/>
        <w:jc w:val="center"/>
        <w:rPr>
          <w:rFonts w:ascii="宋体" w:eastAsia="宋体" w:hAnsi="宋体" w:cs="宋体"/>
          <w:kern w:val="0"/>
          <w:sz w:val="24"/>
          <w:szCs w:val="24"/>
        </w:rPr>
      </w:pPr>
      <w:r w:rsidRPr="00E94EEC">
        <w:rPr>
          <w:rFonts w:ascii="黑体" w:eastAsia="黑体" w:hAnsi="黑体" w:cs="宋体" w:hint="eastAsia"/>
          <w:b/>
          <w:bCs/>
          <w:kern w:val="0"/>
          <w:sz w:val="32"/>
          <w:szCs w:val="32"/>
        </w:rPr>
        <w:t>三、一般项目</w:t>
      </w:r>
      <w:r w:rsidRPr="00E94EEC">
        <w:rPr>
          <w:rFonts w:ascii="宋体" w:eastAsia="宋体" w:hAnsi="宋体" w:cs="宋体" w:hint="eastAsia"/>
          <w:b/>
          <w:bCs/>
          <w:kern w:val="0"/>
          <w:sz w:val="32"/>
          <w:szCs w:val="32"/>
        </w:rPr>
        <w:t> </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15.跨境民族语文翻译与国家对外话语体系建设</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研究跨境民族语文在国家对外话语体系建设中的地位和作用；我国跨境民族语言文字使用的基本情况；我国跨境民族语言文字的翻译现状；跨境民族语文翻译在国内边境地区跨境民族中的传播和接受现状；民族语文翻译在周边国家各种媒介中传播和接受情况；跨境民族语文经籍文献的互译工作。提出构建融通中外的国家对外话语体系的对策建议。</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16.窗口行业从业人员语言能力问题研究</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lastRenderedPageBreak/>
        <w:t>主要研究内容：选择行政、医疗、交通、旅游、金融等与人们生活密切相关的服务行业，研制开发推荐性的从业人员语言能力准入标准；针对各服务行业的语言使用现状及需求，开发语言能力培训体系；根据各不同服务行业的特点，开发具有可操作性的语言能力评价体系，并对从业人员的语言能力及培训效果进行评估。</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17.新闻语言发展史研究</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主要研究内容：研究我国新闻语言在不同历史时期的发展现状、特点及规律，分析方言、网络语言、外语等对新闻语言的影响，探索语言文字规范与新闻语言发展之间的关系，对新闻语言的和谐发展提出建议。</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18.基于语料库的中国法律语言历时研究（民国-现在）</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收集民国以来的相关法律语言的书面和口头语料以及其他相关资料，建构历时法律语言语料库。在此基础上，对重要法律时期的法律语言特征和现象分别做详细准确历时描述。对比各个历史时期的法律语言，在法理（法哲学）层面上剖析各时期的差异和特征，对中国法律语言的规范提出建设性建议。</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19.民族语文百科知识网络答问系统</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主要研究内容：利用社会和学界公认的关于中国民族语言文字基本知识来构建中国民族语言文字百科知识系统的</w:t>
      </w:r>
      <w:r w:rsidRPr="00E94EEC">
        <w:rPr>
          <w:rFonts w:ascii="仿宋_GB2312" w:eastAsia="仿宋_GB2312" w:hAnsi="宋体" w:cs="宋体" w:hint="eastAsia"/>
          <w:kern w:val="0"/>
          <w:sz w:val="32"/>
          <w:szCs w:val="32"/>
        </w:rPr>
        <w:lastRenderedPageBreak/>
        <w:t>数据库，设计基于该知识系统的网络提问识别分类和答问软件。</w:t>
      </w:r>
    </w:p>
    <w:p w:rsidR="00E94EEC" w:rsidRPr="00E94EEC" w:rsidRDefault="00E94EEC" w:rsidP="00E94EEC">
      <w:pPr>
        <w:widowControl/>
        <w:spacing w:line="600" w:lineRule="atLeast"/>
        <w:ind w:firstLine="643"/>
        <w:rPr>
          <w:rFonts w:ascii="宋体" w:eastAsia="宋体" w:hAnsi="宋体" w:cs="宋体"/>
          <w:kern w:val="0"/>
          <w:sz w:val="24"/>
          <w:szCs w:val="24"/>
        </w:rPr>
      </w:pPr>
      <w:r w:rsidRPr="00E94EEC">
        <w:rPr>
          <w:rFonts w:ascii="楷体_GB2312" w:eastAsia="楷体_GB2312" w:hAnsi="宋体" w:cs="宋体" w:hint="eastAsia"/>
          <w:b/>
          <w:bCs/>
          <w:kern w:val="0"/>
          <w:sz w:val="32"/>
          <w:szCs w:val="32"/>
        </w:rPr>
        <w:t>20.新疆边境地区少数民族语地名译写现状与标准建设</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从国家安全、语言规范化等角度研究新疆边境地区少数民族语地名发展变化历史，调查少数民族语地名译写现状及存在的问题，分析原因，提出对策建议，为更好地进行地名译写标准化建设提供重要参考。</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 </w:t>
      </w:r>
    </w:p>
    <w:p w:rsidR="00E94EEC" w:rsidRPr="00E94EEC" w:rsidRDefault="00E94EEC" w:rsidP="00E94EEC">
      <w:pPr>
        <w:widowControl/>
        <w:spacing w:line="600" w:lineRule="atLeast"/>
        <w:rPr>
          <w:rFonts w:ascii="宋体" w:eastAsia="宋体" w:hAnsi="宋体" w:cs="宋体"/>
          <w:kern w:val="0"/>
          <w:sz w:val="24"/>
          <w:szCs w:val="24"/>
        </w:rPr>
      </w:pPr>
      <w:r>
        <w:rPr>
          <w:rFonts w:ascii="黑体" w:eastAsia="黑体" w:hAnsi="黑体" w:cs="宋体" w:hint="eastAsia"/>
          <w:b/>
          <w:bCs/>
          <w:kern w:val="0"/>
          <w:sz w:val="32"/>
          <w:szCs w:val="32"/>
        </w:rPr>
        <w:t xml:space="preserve">    </w:t>
      </w:r>
      <w:r w:rsidRPr="00E94EEC">
        <w:rPr>
          <w:rFonts w:ascii="黑体" w:eastAsia="黑体" w:hAnsi="黑体" w:cs="宋体" w:hint="eastAsia"/>
          <w:b/>
          <w:bCs/>
          <w:kern w:val="0"/>
          <w:sz w:val="32"/>
          <w:szCs w:val="32"/>
        </w:rPr>
        <w:t>四、“一带一路”语言文字研究专项</w:t>
      </w:r>
      <w:r w:rsidRPr="00E94EEC">
        <w:rPr>
          <w:rFonts w:ascii="宋体" w:eastAsia="宋体" w:hAnsi="宋体" w:cs="宋体" w:hint="eastAsia"/>
          <w:b/>
          <w:bCs/>
          <w:kern w:val="0"/>
          <w:sz w:val="32"/>
          <w:szCs w:val="32"/>
        </w:rPr>
        <w:t> </w:t>
      </w:r>
    </w:p>
    <w:p w:rsidR="00E94EEC" w:rsidRPr="00E94EEC" w:rsidRDefault="00E94EEC" w:rsidP="00E94EEC">
      <w:pPr>
        <w:widowControl/>
        <w:spacing w:line="600" w:lineRule="atLeast"/>
        <w:ind w:firstLine="640"/>
        <w:rPr>
          <w:rFonts w:ascii="宋体" w:eastAsia="宋体" w:hAnsi="宋体" w:cs="宋体"/>
          <w:kern w:val="0"/>
          <w:sz w:val="24"/>
          <w:szCs w:val="24"/>
        </w:rPr>
      </w:pPr>
      <w:r w:rsidRPr="00E94EEC">
        <w:rPr>
          <w:rFonts w:ascii="仿宋_GB2312" w:eastAsia="仿宋_GB2312" w:hAnsi="宋体" w:cs="宋体" w:hint="eastAsia"/>
          <w:kern w:val="0"/>
          <w:sz w:val="32"/>
          <w:szCs w:val="32"/>
        </w:rPr>
        <w:t>主要研究内容：为“一带一路”建设提供语言支撑和服务，以语言互通促进“五通”的实现，开展与“一带一路”有关的语言政策、语言规划、语言状况调查、语言保护、语种规划、汉语传播、语言服务、语言产业等方面的研究。题目自定。</w:t>
      </w:r>
    </w:p>
    <w:p w:rsidR="00E94EEC" w:rsidRPr="00E94EEC" w:rsidRDefault="00E94EEC" w:rsidP="00E94EEC">
      <w:pPr>
        <w:widowControl/>
        <w:spacing w:line="600" w:lineRule="atLeast"/>
        <w:ind w:firstLine="640"/>
        <w:rPr>
          <w:rFonts w:ascii="宋体" w:eastAsia="宋体" w:hAnsi="宋体" w:cs="宋体"/>
          <w:kern w:val="0"/>
          <w:sz w:val="24"/>
          <w:szCs w:val="24"/>
        </w:rPr>
      </w:pPr>
    </w:p>
    <w:p w:rsidR="00E94EEC" w:rsidRPr="00E94EEC" w:rsidRDefault="00E94EEC" w:rsidP="00E94EEC">
      <w:pPr>
        <w:widowControl/>
        <w:spacing w:line="600" w:lineRule="atLeast"/>
        <w:rPr>
          <w:rFonts w:ascii="宋体" w:eastAsia="宋体" w:hAnsi="宋体" w:cs="宋体"/>
          <w:kern w:val="0"/>
          <w:sz w:val="24"/>
          <w:szCs w:val="24"/>
        </w:rPr>
      </w:pPr>
      <w:r>
        <w:rPr>
          <w:rFonts w:ascii="黑体" w:eastAsia="黑体" w:hAnsi="黑体" w:cs="宋体" w:hint="eastAsia"/>
          <w:b/>
          <w:bCs/>
          <w:kern w:val="0"/>
          <w:sz w:val="32"/>
          <w:szCs w:val="32"/>
        </w:rPr>
        <w:t xml:space="preserve">    </w:t>
      </w:r>
      <w:r w:rsidRPr="00E94EEC">
        <w:rPr>
          <w:rFonts w:ascii="黑体" w:eastAsia="黑体" w:hAnsi="黑体" w:cs="宋体" w:hint="eastAsia"/>
          <w:b/>
          <w:bCs/>
          <w:kern w:val="0"/>
          <w:sz w:val="32"/>
          <w:szCs w:val="32"/>
        </w:rPr>
        <w:t>五、语言文字信息技术与应用研究专项</w:t>
      </w:r>
      <w:r w:rsidRPr="00E94EEC">
        <w:rPr>
          <w:rFonts w:ascii="仿宋_GB2312" w:eastAsia="仿宋_GB2312" w:hAnsi="宋体" w:cs="宋体" w:hint="eastAsia"/>
          <w:kern w:val="0"/>
          <w:sz w:val="32"/>
          <w:szCs w:val="32"/>
        </w:rPr>
        <w:t> </w:t>
      </w:r>
    </w:p>
    <w:p w:rsidR="004843C0" w:rsidRPr="00E94EEC" w:rsidRDefault="00E94EEC" w:rsidP="00E94EEC">
      <w:pPr>
        <w:widowControl/>
        <w:spacing w:line="600" w:lineRule="atLeast"/>
      </w:pPr>
      <w:r>
        <w:rPr>
          <w:rFonts w:ascii="仿宋_GB2312" w:eastAsia="仿宋_GB2312" w:hAnsi="宋体" w:cs="宋体" w:hint="eastAsia"/>
          <w:kern w:val="0"/>
          <w:sz w:val="32"/>
          <w:szCs w:val="32"/>
        </w:rPr>
        <w:t xml:space="preserve">    </w:t>
      </w:r>
      <w:r w:rsidRPr="00E94EEC">
        <w:rPr>
          <w:rFonts w:ascii="仿宋_GB2312" w:eastAsia="仿宋_GB2312" w:hAnsi="宋体" w:cs="宋体" w:hint="eastAsia"/>
          <w:kern w:val="0"/>
          <w:sz w:val="32"/>
          <w:szCs w:val="32"/>
        </w:rPr>
        <w:t>主要研究内容：多语种机器翻译关键技术与应用相关研究，将大数据、云计算、移动互联网等新的信息技术运用于语言分析、语言知识获取及语义资源建设。智能辅助语言学习系统和语音识别关键技术与应用相关研究，开展语言理解、语言生成和语言评价的智能化理论和技术研究。语言文字信息处理技术评测研究。题目自定</w:t>
      </w:r>
    </w:p>
    <w:sectPr w:rsidR="004843C0" w:rsidRPr="00E94EEC" w:rsidSect="009660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91" w:rsidRDefault="00850A91" w:rsidP="00611BFD">
      <w:r>
        <w:separator/>
      </w:r>
    </w:p>
  </w:endnote>
  <w:endnote w:type="continuationSeparator" w:id="0">
    <w:p w:rsidR="00850A91" w:rsidRDefault="00850A91" w:rsidP="0061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altName w:val="宋体-方正超大字符集"/>
    <w:panose1 w:val="00000000000000000000"/>
    <w:charset w:val="86"/>
    <w:family w:val="script"/>
    <w:notTrueType/>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91" w:rsidRDefault="00850A91" w:rsidP="00611BFD">
      <w:r>
        <w:separator/>
      </w:r>
    </w:p>
  </w:footnote>
  <w:footnote w:type="continuationSeparator" w:id="0">
    <w:p w:rsidR="00850A91" w:rsidRDefault="00850A91" w:rsidP="00611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6E"/>
    <w:rsid w:val="00206A96"/>
    <w:rsid w:val="004843C0"/>
    <w:rsid w:val="00611BFD"/>
    <w:rsid w:val="00642824"/>
    <w:rsid w:val="00850A91"/>
    <w:rsid w:val="008D1071"/>
    <w:rsid w:val="00975B6E"/>
    <w:rsid w:val="00AD60CC"/>
    <w:rsid w:val="00D9341E"/>
    <w:rsid w:val="00E94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B6E"/>
    <w:rPr>
      <w:color w:val="0000FF" w:themeColor="hyperlink"/>
      <w:u w:val="single"/>
    </w:rPr>
  </w:style>
  <w:style w:type="character" w:customStyle="1" w:styleId="apple-converted-space">
    <w:name w:val="apple-converted-space"/>
    <w:basedOn w:val="a0"/>
    <w:rsid w:val="00E94EEC"/>
  </w:style>
  <w:style w:type="paragraph" w:styleId="a4">
    <w:name w:val="header"/>
    <w:basedOn w:val="a"/>
    <w:link w:val="Char"/>
    <w:uiPriority w:val="99"/>
    <w:unhideWhenUsed/>
    <w:rsid w:val="00611B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1BFD"/>
    <w:rPr>
      <w:sz w:val="18"/>
      <w:szCs w:val="18"/>
    </w:rPr>
  </w:style>
  <w:style w:type="paragraph" w:styleId="a5">
    <w:name w:val="footer"/>
    <w:basedOn w:val="a"/>
    <w:link w:val="Char0"/>
    <w:uiPriority w:val="99"/>
    <w:unhideWhenUsed/>
    <w:rsid w:val="00611BFD"/>
    <w:pPr>
      <w:tabs>
        <w:tab w:val="center" w:pos="4153"/>
        <w:tab w:val="right" w:pos="8306"/>
      </w:tabs>
      <w:snapToGrid w:val="0"/>
      <w:jc w:val="left"/>
    </w:pPr>
    <w:rPr>
      <w:sz w:val="18"/>
      <w:szCs w:val="18"/>
    </w:rPr>
  </w:style>
  <w:style w:type="character" w:customStyle="1" w:styleId="Char0">
    <w:name w:val="页脚 Char"/>
    <w:basedOn w:val="a0"/>
    <w:link w:val="a5"/>
    <w:uiPriority w:val="99"/>
    <w:rsid w:val="00611B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B6E"/>
    <w:rPr>
      <w:color w:val="0000FF" w:themeColor="hyperlink"/>
      <w:u w:val="single"/>
    </w:rPr>
  </w:style>
  <w:style w:type="character" w:customStyle="1" w:styleId="apple-converted-space">
    <w:name w:val="apple-converted-space"/>
    <w:basedOn w:val="a0"/>
    <w:rsid w:val="00E94EEC"/>
  </w:style>
  <w:style w:type="paragraph" w:styleId="a4">
    <w:name w:val="header"/>
    <w:basedOn w:val="a"/>
    <w:link w:val="Char"/>
    <w:uiPriority w:val="99"/>
    <w:unhideWhenUsed/>
    <w:rsid w:val="00611B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1BFD"/>
    <w:rPr>
      <w:sz w:val="18"/>
      <w:szCs w:val="18"/>
    </w:rPr>
  </w:style>
  <w:style w:type="paragraph" w:styleId="a5">
    <w:name w:val="footer"/>
    <w:basedOn w:val="a"/>
    <w:link w:val="Char0"/>
    <w:uiPriority w:val="99"/>
    <w:unhideWhenUsed/>
    <w:rsid w:val="00611BFD"/>
    <w:pPr>
      <w:tabs>
        <w:tab w:val="center" w:pos="4153"/>
        <w:tab w:val="right" w:pos="8306"/>
      </w:tabs>
      <w:snapToGrid w:val="0"/>
      <w:jc w:val="left"/>
    </w:pPr>
    <w:rPr>
      <w:sz w:val="18"/>
      <w:szCs w:val="18"/>
    </w:rPr>
  </w:style>
  <w:style w:type="character" w:customStyle="1" w:styleId="Char0">
    <w:name w:val="页脚 Char"/>
    <w:basedOn w:val="a0"/>
    <w:link w:val="a5"/>
    <w:uiPriority w:val="99"/>
    <w:rsid w:val="00611B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刘长才</cp:lastModifiedBy>
  <cp:revision>2</cp:revision>
  <cp:lastPrinted>2016-05-18T02:38:00Z</cp:lastPrinted>
  <dcterms:created xsi:type="dcterms:W3CDTF">2016-05-18T06:39:00Z</dcterms:created>
  <dcterms:modified xsi:type="dcterms:W3CDTF">2016-05-18T06:39:00Z</dcterms:modified>
</cp:coreProperties>
</file>