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年双语（全英语）培育课程名单</w:t>
      </w:r>
    </w:p>
    <w:tbl>
      <w:tblPr>
        <w:tblStyle w:val="2"/>
        <w:tblW w:w="9550" w:type="dxa"/>
        <w:tblInd w:w="-232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5"/>
        <w:gridCol w:w="2385"/>
        <w:gridCol w:w="1181"/>
        <w:gridCol w:w="1080"/>
        <w:gridCol w:w="2179"/>
        <w:gridCol w:w="1095"/>
        <w:gridCol w:w="10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授课方式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任课教师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所属学院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both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  <w:t>课程总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</w:rPr>
              <w:t>授课学时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  <w:t>双语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Calibri" w:cs="宋体"/>
                <w:b/>
                <w:bCs/>
                <w:color w:val="000000"/>
                <w:kern w:val="0"/>
                <w:sz w:val="24"/>
                <w:lang w:eastAsia="zh-CN"/>
              </w:rPr>
              <w:t>授课学时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传热学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全英语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苏伟光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机械工程学部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张培荣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机械工程学部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乔晋崴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机械工程学部 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食品营养与安全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崔波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王晨莹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制浆造纸机械设备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吴朝军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王宝斌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分析化学实验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迟虹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王言才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孙萌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数字图像处理与机器视觉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刘海英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邓立霞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俞晓冬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遗传学及实验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庄倩倩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装饰图案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刘芳蕾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谷文文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激光原理与技术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杨琦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应用光学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r>
              <w:rPr>
                <w:rFonts w:hint="eastAsia" w:ascii="宋体" w:hAnsi="Calibri" w:cs="宋体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光电检测技术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bookmarkEnd w:id="0"/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电路分析与原理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双语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陈铎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WZjNWIyYmUyN2NhN2ZiYzdjMjJjZTY5OWZhODUifQ=="/>
  </w:docVars>
  <w:rsids>
    <w:rsidRoot w:val="18F50B93"/>
    <w:rsid w:val="015C2897"/>
    <w:rsid w:val="16CD49B3"/>
    <w:rsid w:val="18F50B93"/>
    <w:rsid w:val="1B944E68"/>
    <w:rsid w:val="3C77782F"/>
    <w:rsid w:val="4D706E02"/>
    <w:rsid w:val="59E67A10"/>
    <w:rsid w:val="76E41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536</Characters>
  <Lines>0</Lines>
  <Paragraphs>0</Paragraphs>
  <TotalTime>4</TotalTime>
  <ScaleCrop>false</ScaleCrop>
  <LinksUpToDate>false</LinksUpToDate>
  <CharactersWithSpaces>547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2022-05-15T13:07:00Z</dcterms:created>
  <dc:creator>游走在水边的鱼</dc:creator>
  <cp:lastModifiedBy>游走在水边的鱼</cp:lastModifiedBy>
  <cp:lastPrinted>2022-06-10T08:04:40Z</cp:lastPrinted>
  <dcterms:modified xsi:type="dcterms:W3CDTF">2022-06-10T08:29:04Z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7699451370C64F94BA9BB60EBDCF4570</vt:lpwstr>
  </property>
</Properties>
</file>