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17"/>
        </w:rPr>
      </w:pPr>
    </w:p>
    <w:p>
      <w:pPr>
        <w:pStyle w:val="2"/>
        <w:spacing w:before="56"/>
        <w:ind w:left="0" w:leftChars="0" w:right="130" w:rightChars="0" w:firstLine="0" w:firstLineChars="0"/>
        <w:jc w:val="center"/>
        <w:rPr>
          <w:rFonts w:hint="eastAsia" w:ascii="宋体" w:eastAsia="宋体"/>
          <w:sz w:val="32"/>
          <w:szCs w:val="32"/>
          <w:lang w:eastAsia="zh-CN"/>
        </w:rPr>
      </w:pPr>
      <w:r>
        <w:rPr>
          <w:sz w:val="32"/>
          <w:szCs w:val="32"/>
        </w:rPr>
        <w:t>2022 山东省高新视频创新大赛</w:t>
      </w:r>
      <w:r>
        <w:rPr>
          <w:rFonts w:hint="eastAsia" w:ascii="宋体" w:eastAsia="宋体"/>
          <w:sz w:val="32"/>
          <w:szCs w:val="32"/>
        </w:rPr>
        <w:t>高校组参赛</w:t>
      </w:r>
      <w:r>
        <w:rPr>
          <w:rFonts w:hint="eastAsia" w:ascii="宋体" w:eastAsia="宋体"/>
          <w:sz w:val="32"/>
          <w:szCs w:val="32"/>
          <w:lang w:val="en-US" w:eastAsia="zh-CN"/>
        </w:rPr>
        <w:t>通知</w:t>
      </w:r>
    </w:p>
    <w:p>
      <w:pPr>
        <w:pStyle w:val="3"/>
        <w:spacing w:before="8"/>
        <w:rPr>
          <w:rFonts w:ascii="宋体"/>
          <w:sz w:val="28"/>
          <w:szCs w:val="28"/>
        </w:rPr>
      </w:pPr>
    </w:p>
    <w:p>
      <w:pPr>
        <w:pStyle w:val="3"/>
        <w:spacing w:line="328" w:lineRule="auto"/>
        <w:ind w:left="720" w:right="627" w:firstLine="640"/>
        <w:rPr>
          <w:sz w:val="28"/>
          <w:szCs w:val="28"/>
        </w:rPr>
      </w:pPr>
      <w:r>
        <w:rPr>
          <w:spacing w:val="-2"/>
          <w:sz w:val="28"/>
          <w:szCs w:val="28"/>
        </w:rPr>
        <w:t>为促进政产学研有机融合，培养大学生的创新精神，发</w:t>
      </w:r>
      <w:r>
        <w:rPr>
          <w:spacing w:val="-4"/>
          <w:sz w:val="28"/>
          <w:szCs w:val="28"/>
        </w:rPr>
        <w:t>掘学生的创新潜力，提高大学生的创业能力，培养出更多符</w:t>
      </w:r>
      <w:r>
        <w:rPr>
          <w:spacing w:val="3"/>
          <w:w w:val="95"/>
          <w:sz w:val="28"/>
          <w:szCs w:val="28"/>
        </w:rPr>
        <w:t>合社会发展需要的创新型人才，有效服务大学生就业创业，</w:t>
      </w:r>
      <w:r>
        <w:rPr>
          <w:spacing w:val="-17"/>
          <w:sz w:val="28"/>
          <w:szCs w:val="28"/>
        </w:rPr>
        <w:t xml:space="preserve">省广电局、省教育厅、省科技厅、省工信厅联合举办 </w:t>
      </w:r>
      <w:r>
        <w:rPr>
          <w:sz w:val="28"/>
          <w:szCs w:val="28"/>
        </w:rPr>
        <w:t>2022</w:t>
      </w:r>
      <w:r>
        <w:rPr>
          <w:spacing w:val="-41"/>
          <w:sz w:val="28"/>
          <w:szCs w:val="28"/>
        </w:rPr>
        <w:t xml:space="preserve"> 山</w:t>
      </w:r>
      <w:r>
        <w:rPr>
          <w:spacing w:val="-22"/>
          <w:sz w:val="28"/>
          <w:szCs w:val="28"/>
        </w:rPr>
        <w:t>东省高新视频创新大赛，为鼓励山东省高校学生积极参与本</w:t>
      </w:r>
      <w:r>
        <w:rPr>
          <w:spacing w:val="-10"/>
          <w:sz w:val="28"/>
          <w:szCs w:val="28"/>
        </w:rPr>
        <w:t>次大赛，特制定山东省高新视频创新大赛高校组参赛方案如下：</w:t>
      </w:r>
    </w:p>
    <w:p>
      <w:pPr>
        <w:pStyle w:val="3"/>
        <w:spacing w:line="398" w:lineRule="exact"/>
        <w:ind w:left="136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一、竞赛主题</w:t>
      </w:r>
    </w:p>
    <w:p>
      <w:pPr>
        <w:pStyle w:val="3"/>
        <w:spacing w:before="152" w:line="328" w:lineRule="auto"/>
        <w:ind w:left="720" w:right="779" w:firstLine="64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本次大赛以“引领新视界 共享新生活”为主题，通过大</w:t>
      </w:r>
      <w:r>
        <w:rPr>
          <w:spacing w:val="-2"/>
          <w:sz w:val="28"/>
          <w:szCs w:val="28"/>
        </w:rPr>
        <w:t>赛搭建优质平台，选拔优秀创新创业项目、促进大学生就业</w:t>
      </w:r>
      <w:r>
        <w:rPr>
          <w:spacing w:val="-5"/>
          <w:sz w:val="28"/>
          <w:szCs w:val="28"/>
        </w:rPr>
        <w:t>创业，引导更多高新视频领域优质人才进行应用创新，引导广大师生为全省数字经济走在前、开新局做出更大贡献。</w:t>
      </w:r>
    </w:p>
    <w:p>
      <w:pPr>
        <w:pStyle w:val="3"/>
        <w:spacing w:line="402" w:lineRule="exact"/>
        <w:ind w:left="136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二、参赛对象</w:t>
      </w:r>
    </w:p>
    <w:p>
      <w:pPr>
        <w:pStyle w:val="3"/>
        <w:spacing w:before="149" w:line="328" w:lineRule="auto"/>
        <w:ind w:left="720" w:right="778" w:firstLine="640"/>
        <w:jc w:val="both"/>
        <w:rPr>
          <w:sz w:val="28"/>
          <w:szCs w:val="28"/>
        </w:rPr>
      </w:pPr>
      <w:r>
        <w:rPr>
          <w:spacing w:val="-2"/>
          <w:w w:val="95"/>
          <w:sz w:val="28"/>
          <w:szCs w:val="28"/>
        </w:rPr>
        <w:t>全省各高等学校本、专科</w:t>
      </w:r>
      <w:r>
        <w:rPr>
          <w:w w:val="95"/>
          <w:sz w:val="28"/>
          <w:szCs w:val="28"/>
        </w:rPr>
        <w:t>（高职</w:t>
      </w:r>
      <w:r>
        <w:rPr>
          <w:spacing w:val="-3"/>
          <w:w w:val="95"/>
          <w:sz w:val="28"/>
          <w:szCs w:val="28"/>
        </w:rPr>
        <w:t>）</w:t>
      </w:r>
      <w:r>
        <w:rPr>
          <w:spacing w:val="-1"/>
          <w:w w:val="95"/>
          <w:sz w:val="28"/>
          <w:szCs w:val="28"/>
        </w:rPr>
        <w:t xml:space="preserve">在校学生。参赛者可 </w:t>
      </w:r>
      <w:r>
        <w:rPr>
          <w:spacing w:val="-3"/>
          <w:sz w:val="28"/>
          <w:szCs w:val="28"/>
        </w:rPr>
        <w:t>以是个人或团队，提倡团队协作参赛。每个申报项目的主要</w:t>
      </w:r>
      <w:r>
        <w:rPr>
          <w:spacing w:val="-9"/>
          <w:sz w:val="28"/>
          <w:szCs w:val="28"/>
        </w:rPr>
        <w:t xml:space="preserve">完成单位不超过 </w:t>
      </w:r>
      <w:r>
        <w:rPr>
          <w:sz w:val="28"/>
          <w:szCs w:val="28"/>
        </w:rPr>
        <w:t>5</w:t>
      </w:r>
      <w:r>
        <w:rPr>
          <w:spacing w:val="-11"/>
          <w:sz w:val="28"/>
          <w:szCs w:val="28"/>
        </w:rPr>
        <w:t xml:space="preserve"> 个，主要完成人不超过 </w:t>
      </w:r>
      <w:r>
        <w:rPr>
          <w:sz w:val="28"/>
          <w:szCs w:val="28"/>
        </w:rPr>
        <w:t>10</w:t>
      </w:r>
      <w:r>
        <w:rPr>
          <w:spacing w:val="-10"/>
          <w:sz w:val="28"/>
          <w:szCs w:val="28"/>
        </w:rPr>
        <w:t xml:space="preserve"> 个。每个参赛</w:t>
      </w:r>
      <w:r>
        <w:rPr>
          <w:spacing w:val="-6"/>
          <w:sz w:val="28"/>
          <w:szCs w:val="28"/>
        </w:rPr>
        <w:t xml:space="preserve">作品的创作团队中，学生人数不超过 </w:t>
      </w:r>
      <w:r>
        <w:rPr>
          <w:sz w:val="28"/>
          <w:szCs w:val="28"/>
        </w:rPr>
        <w:t>8</w:t>
      </w:r>
      <w:r>
        <w:rPr>
          <w:spacing w:val="-12"/>
          <w:sz w:val="28"/>
          <w:szCs w:val="28"/>
        </w:rPr>
        <w:t xml:space="preserve"> 人，指导教师人数不</w:t>
      </w:r>
      <w:r>
        <w:rPr>
          <w:sz w:val="28"/>
          <w:szCs w:val="28"/>
        </w:rPr>
        <w:t>超过 2 人。</w:t>
      </w:r>
    </w:p>
    <w:p>
      <w:pPr>
        <w:pStyle w:val="3"/>
        <w:spacing w:before="149" w:line="328" w:lineRule="auto"/>
        <w:ind w:left="720" w:right="778" w:firstLine="640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三、赛道方向</w:t>
      </w:r>
    </w:p>
    <w:p>
      <w:pPr>
        <w:pStyle w:val="3"/>
        <w:spacing w:before="150" w:line="328" w:lineRule="auto"/>
        <w:ind w:left="720" w:right="781" w:firstLine="6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结合在校大学生设备技术条件，大赛专门针对高校学生设置创新创意类和专业类两个方向。决赛选手需在现场公开</w:t>
      </w:r>
      <w:r>
        <w:rPr>
          <w:spacing w:val="39"/>
          <w:sz w:val="28"/>
          <w:szCs w:val="28"/>
        </w:rPr>
        <w:t>通过</w:t>
      </w:r>
      <w:r>
        <w:rPr>
          <w:sz w:val="28"/>
          <w:szCs w:val="28"/>
        </w:rPr>
        <w:t>PPT</w:t>
      </w:r>
      <w:r>
        <w:rPr>
          <w:spacing w:val="-23"/>
          <w:sz w:val="28"/>
          <w:szCs w:val="28"/>
        </w:rPr>
        <w:t xml:space="preserve"> 演示、图片、视频、实物展示等形式演示参赛作品， </w:t>
      </w:r>
      <w:r>
        <w:rPr>
          <w:spacing w:val="-3"/>
          <w:sz w:val="28"/>
          <w:szCs w:val="28"/>
        </w:rPr>
        <w:t>并从项目的背景和意义、建设内容及技术路线、创新点以及商业模式等方面进行讲解、现场答辩，评审委员会根据评审</w:t>
      </w:r>
      <w:r>
        <w:rPr>
          <w:sz w:val="28"/>
          <w:szCs w:val="28"/>
        </w:rPr>
        <w:t>原则现场评审。</w:t>
      </w:r>
    </w:p>
    <w:p>
      <w:pPr>
        <w:pStyle w:val="3"/>
        <w:spacing w:line="400" w:lineRule="exact"/>
        <w:ind w:left="1361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 xml:space="preserve">（一）创新创意方向 </w:t>
      </w:r>
    </w:p>
    <w:p>
      <w:pPr>
        <w:pStyle w:val="3"/>
        <w:spacing w:before="151" w:line="328" w:lineRule="auto"/>
        <w:ind w:left="720" w:right="622" w:firstLine="640"/>
        <w:rPr>
          <w:sz w:val="28"/>
          <w:szCs w:val="28"/>
        </w:rPr>
      </w:pPr>
      <w:r>
        <w:rPr>
          <w:sz w:val="28"/>
          <w:szCs w:val="28"/>
        </w:rPr>
        <w:t>参赛作品形式可为：视频（手机或专业设备拍摄和制作的视频）、创意方案（创新性或创意类视频内容、视频形式的图片和文字性描述）、概念描述（高新视频应用场景及系统的整体概念的图片和文字性描述）等。重点聚焦和突出大学生的“创新创意”能力，即：大学生基于独特的思维、新颖的构思和创造性的想法，在现有的知识、能力和技术条件</w:t>
      </w:r>
      <w:r>
        <w:rPr>
          <w:w w:val="95"/>
          <w:sz w:val="28"/>
          <w:szCs w:val="28"/>
        </w:rPr>
        <w:t xml:space="preserve">前提下，设计或制作出可在广播电视、文旅、文博、文娱、 </w:t>
      </w:r>
      <w:r>
        <w:rPr>
          <w:sz w:val="28"/>
          <w:szCs w:val="28"/>
        </w:rPr>
        <w:t>文创等新兴数字场景中进行应奖项用部署的视频创意。</w:t>
      </w:r>
    </w:p>
    <w:p>
      <w:pPr>
        <w:pStyle w:val="3"/>
        <w:spacing w:line="395" w:lineRule="exact"/>
        <w:ind w:left="1361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 xml:space="preserve">（二）专业方向 </w:t>
      </w:r>
    </w:p>
    <w:p>
      <w:pPr>
        <w:pStyle w:val="3"/>
        <w:spacing w:before="152" w:line="328" w:lineRule="auto"/>
        <w:ind w:left="720" w:right="614" w:firstLine="640"/>
        <w:jc w:val="both"/>
        <w:rPr>
          <w:sz w:val="28"/>
          <w:szCs w:val="28"/>
        </w:rPr>
      </w:pPr>
      <w:r>
        <w:rPr>
          <w:sz w:val="28"/>
          <w:szCs w:val="28"/>
        </w:rPr>
        <w:t>专业方向主要分为５G</w:t>
      </w:r>
      <w:r>
        <w:rPr>
          <w:spacing w:val="-3"/>
          <w:sz w:val="28"/>
          <w:szCs w:val="28"/>
        </w:rPr>
        <w:t xml:space="preserve"> 高新视频内容类和</w:t>
      </w:r>
      <w:r>
        <w:rPr>
          <w:sz w:val="28"/>
          <w:szCs w:val="28"/>
        </w:rPr>
        <w:t>５G</w:t>
      </w:r>
      <w:r>
        <w:rPr>
          <w:spacing w:val="-3"/>
          <w:sz w:val="28"/>
          <w:szCs w:val="28"/>
        </w:rPr>
        <w:t xml:space="preserve"> 高新视频</w:t>
      </w:r>
      <w:r>
        <w:rPr>
          <w:spacing w:val="-4"/>
          <w:sz w:val="28"/>
          <w:szCs w:val="28"/>
        </w:rPr>
        <w:t>行业创新场景应用类两大赛道，具备专业能力和设备的参赛</w:t>
      </w:r>
      <w:r>
        <w:rPr>
          <w:spacing w:val="-5"/>
          <w:sz w:val="28"/>
          <w:szCs w:val="28"/>
        </w:rPr>
        <w:t>学生和团队，可以按照大赛专业要求进行参赛，赛道设置和</w:t>
      </w:r>
      <w:r>
        <w:rPr>
          <w:spacing w:val="-4"/>
          <w:w w:val="99"/>
          <w:sz w:val="28"/>
          <w:szCs w:val="28"/>
        </w:rPr>
        <w:t>参数要求等详见大赛官网</w:t>
      </w:r>
      <w:r>
        <w:rPr>
          <w:spacing w:val="-220"/>
          <w:w w:val="99"/>
          <w:sz w:val="28"/>
          <w:szCs w:val="28"/>
        </w:rPr>
        <w:t>：</w:t>
      </w:r>
      <w:r>
        <w:rPr>
          <w:w w:val="99"/>
          <w:sz w:val="28"/>
          <w:szCs w:val="28"/>
        </w:rPr>
        <w:t>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"http://first.5ghightv.com/" \h </w:instrText>
      </w:r>
      <w:r>
        <w:rPr>
          <w:sz w:val="28"/>
          <w:szCs w:val="28"/>
        </w:rPr>
        <w:fldChar w:fldCharType="separate"/>
      </w:r>
      <w:r>
        <w:rPr>
          <w:spacing w:val="1"/>
          <w:w w:val="99"/>
          <w:sz w:val="28"/>
          <w:szCs w:val="28"/>
        </w:rPr>
        <w:t>http://</w:t>
      </w:r>
      <w:r>
        <w:rPr>
          <w:spacing w:val="-2"/>
          <w:w w:val="99"/>
          <w:sz w:val="28"/>
          <w:szCs w:val="28"/>
        </w:rPr>
        <w:t>f</w:t>
      </w:r>
      <w:r>
        <w:rPr>
          <w:spacing w:val="1"/>
          <w:w w:val="99"/>
          <w:sz w:val="28"/>
          <w:szCs w:val="28"/>
        </w:rPr>
        <w:t>ir</w:t>
      </w:r>
      <w:r>
        <w:rPr>
          <w:spacing w:val="-2"/>
          <w:w w:val="99"/>
          <w:sz w:val="28"/>
          <w:szCs w:val="28"/>
        </w:rPr>
        <w:t>s</w:t>
      </w:r>
      <w:r>
        <w:rPr>
          <w:spacing w:val="1"/>
          <w:w w:val="99"/>
          <w:sz w:val="28"/>
          <w:szCs w:val="28"/>
        </w:rPr>
        <w:t>t.</w:t>
      </w:r>
      <w:r>
        <w:rPr>
          <w:spacing w:val="-2"/>
          <w:w w:val="99"/>
          <w:sz w:val="28"/>
          <w:szCs w:val="28"/>
        </w:rPr>
        <w:t>5</w:t>
      </w:r>
      <w:r>
        <w:rPr>
          <w:spacing w:val="1"/>
          <w:w w:val="99"/>
          <w:sz w:val="28"/>
          <w:szCs w:val="28"/>
        </w:rPr>
        <w:t>gh</w:t>
      </w:r>
      <w:r>
        <w:rPr>
          <w:spacing w:val="-2"/>
          <w:w w:val="99"/>
          <w:sz w:val="28"/>
          <w:szCs w:val="28"/>
        </w:rPr>
        <w:t>i</w:t>
      </w:r>
      <w:r>
        <w:rPr>
          <w:spacing w:val="1"/>
          <w:w w:val="99"/>
          <w:sz w:val="28"/>
          <w:szCs w:val="28"/>
        </w:rPr>
        <w:t>g</w:t>
      </w:r>
      <w:r>
        <w:rPr>
          <w:spacing w:val="-2"/>
          <w:w w:val="99"/>
          <w:sz w:val="28"/>
          <w:szCs w:val="28"/>
        </w:rPr>
        <w:t>h</w:t>
      </w:r>
      <w:r>
        <w:rPr>
          <w:spacing w:val="1"/>
          <w:w w:val="99"/>
          <w:sz w:val="28"/>
          <w:szCs w:val="28"/>
        </w:rPr>
        <w:t>tv.</w:t>
      </w:r>
      <w:r>
        <w:rPr>
          <w:spacing w:val="-2"/>
          <w:w w:val="99"/>
          <w:sz w:val="28"/>
          <w:szCs w:val="28"/>
        </w:rPr>
        <w:t>c</w:t>
      </w:r>
      <w:r>
        <w:rPr>
          <w:spacing w:val="1"/>
          <w:w w:val="99"/>
          <w:sz w:val="28"/>
          <w:szCs w:val="28"/>
        </w:rPr>
        <w:t>o</w:t>
      </w:r>
      <w:r>
        <w:rPr>
          <w:spacing w:val="2"/>
          <w:w w:val="99"/>
          <w:sz w:val="28"/>
          <w:szCs w:val="28"/>
        </w:rPr>
        <w:t>m</w:t>
      </w:r>
      <w:r>
        <w:rPr>
          <w:spacing w:val="2"/>
          <w:w w:val="99"/>
          <w:sz w:val="28"/>
          <w:szCs w:val="28"/>
        </w:rPr>
        <w:fldChar w:fldCharType="end"/>
      </w:r>
      <w:r>
        <w:rPr>
          <w:spacing w:val="-110"/>
          <w:w w:val="99"/>
          <w:sz w:val="28"/>
          <w:szCs w:val="28"/>
        </w:rPr>
        <w:t>）</w:t>
      </w:r>
      <w:r>
        <w:rPr>
          <w:w w:val="99"/>
          <w:sz w:val="28"/>
          <w:szCs w:val="28"/>
        </w:rPr>
        <w:t>。</w:t>
      </w:r>
    </w:p>
    <w:p>
      <w:pPr>
        <w:pStyle w:val="3"/>
        <w:spacing w:line="403" w:lineRule="exact"/>
        <w:ind w:left="136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四、作品要求</w:t>
      </w:r>
    </w:p>
    <w:p>
      <w:pPr>
        <w:pStyle w:val="7"/>
        <w:numPr>
          <w:ilvl w:val="0"/>
          <w:numId w:val="1"/>
        </w:numPr>
        <w:tabs>
          <w:tab w:val="left" w:pos="1683"/>
        </w:tabs>
        <w:spacing w:before="149" w:after="0" w:line="328" w:lineRule="auto"/>
        <w:ind w:left="720" w:right="459" w:firstLine="640"/>
        <w:jc w:val="left"/>
        <w:rPr>
          <w:rFonts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sz w:val="28"/>
          <w:szCs w:val="28"/>
          <w:lang w:val="zh-CN" w:eastAsia="zh-CN" w:bidi="zh-CN"/>
        </w:rPr>
        <w:t>参赛作品需反映全人类共同价值要求，内容积极健康， 遵守国家相关法律法规，符合国家、省有关产业政策及有关节能、环保、安全、质量等标准要求。</w:t>
      </w:r>
    </w:p>
    <w:p>
      <w:pPr>
        <w:pStyle w:val="7"/>
        <w:numPr>
          <w:ilvl w:val="0"/>
          <w:numId w:val="1"/>
        </w:numPr>
        <w:tabs>
          <w:tab w:val="left" w:pos="1683"/>
        </w:tabs>
        <w:spacing w:before="149" w:after="0" w:line="328" w:lineRule="auto"/>
        <w:ind w:left="720" w:right="459" w:firstLine="640"/>
        <w:jc w:val="left"/>
        <w:rPr>
          <w:rFonts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sz w:val="28"/>
          <w:szCs w:val="28"/>
          <w:lang w:val="zh-CN" w:eastAsia="zh-CN" w:bidi="zh-CN"/>
        </w:rPr>
        <w:t>创新创意组作品主要围绕乡村振兴、生态家园、风土人情、乡</w:t>
      </w:r>
      <w:bookmarkStart w:id="0" w:name="_GoBack"/>
      <w:bookmarkEnd w:id="0"/>
      <w:r>
        <w:rPr>
          <w:rFonts w:ascii="仿宋" w:hAnsi="仿宋" w:eastAsia="仿宋" w:cs="仿宋"/>
          <w:sz w:val="28"/>
          <w:szCs w:val="28"/>
          <w:lang w:val="zh-CN" w:eastAsia="zh-CN" w:bidi="zh-CN"/>
        </w:rPr>
        <w:t>风民俗、校园文化、城市发展等内容，集中反映人文、历史、经济、社会、科技、教育等领域内的人和事。</w:t>
      </w:r>
    </w:p>
    <w:p>
      <w:pPr>
        <w:pStyle w:val="7"/>
        <w:numPr>
          <w:ilvl w:val="0"/>
          <w:numId w:val="1"/>
        </w:numPr>
        <w:tabs>
          <w:tab w:val="left" w:pos="1683"/>
        </w:tabs>
        <w:spacing w:before="149" w:after="0" w:line="328" w:lineRule="auto"/>
        <w:ind w:left="720" w:right="459" w:firstLine="640"/>
        <w:jc w:val="left"/>
        <w:rPr>
          <w:rFonts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sz w:val="28"/>
          <w:szCs w:val="28"/>
          <w:lang w:val="zh-CN" w:eastAsia="zh-CN" w:bidi="zh-CN"/>
        </w:rPr>
        <w:t>创新创意组参赛视频作品时长要求不超过５分钟，视频格式不限。专业组参赛项目效果呈现视频格式及参数要求详见大赛</w:t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fldChar w:fldCharType="begin"/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instrText xml:space="preserve"> HYPERLINK "http://first.5ghightv.com/" \h </w:instrText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fldChar w:fldCharType="separate"/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t>官网（http://first.5ghightv.com</w:t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fldChar w:fldCharType="end"/>
      </w:r>
      <w:r>
        <w:rPr>
          <w:rFonts w:ascii="仿宋" w:hAnsi="仿宋" w:eastAsia="仿宋" w:cs="仿宋"/>
          <w:sz w:val="28"/>
          <w:szCs w:val="28"/>
          <w:lang w:val="zh-CN" w:eastAsia="zh-CN" w:bidi="zh-CN"/>
        </w:rPr>
        <w:t>）。</w:t>
      </w:r>
    </w:p>
    <w:p>
      <w:pPr>
        <w:pStyle w:val="7"/>
        <w:numPr>
          <w:ilvl w:val="0"/>
          <w:numId w:val="1"/>
        </w:numPr>
        <w:tabs>
          <w:tab w:val="left" w:pos="1683"/>
        </w:tabs>
        <w:spacing w:before="149" w:after="0" w:line="328" w:lineRule="auto"/>
        <w:ind w:left="720" w:right="459" w:firstLine="640"/>
        <w:jc w:val="left"/>
        <w:rPr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val="zh-CN" w:eastAsia="zh-CN" w:bidi="zh-CN"/>
        </w:rPr>
        <w:t>参赛项目需自行脱密。</w:t>
      </w:r>
    </w:p>
    <w:p>
      <w:pPr>
        <w:pStyle w:val="3"/>
        <w:spacing w:before="146"/>
        <w:ind w:left="136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五、奖项设置</w:t>
      </w:r>
    </w:p>
    <w:p>
      <w:pPr>
        <w:pStyle w:val="3"/>
        <w:spacing w:before="149"/>
        <w:ind w:left="1361"/>
        <w:rPr>
          <w:rFonts w:hint="eastAsia" w:ascii="楷体" w:eastAsia="楷体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（一）奖项设置</w:t>
      </w:r>
    </w:p>
    <w:p>
      <w:pPr>
        <w:pStyle w:val="3"/>
        <w:spacing w:before="150"/>
        <w:ind w:left="720" w:leftChars="0" w:firstLine="720" w:firstLineChars="0"/>
        <w:rPr>
          <w:sz w:val="28"/>
          <w:szCs w:val="28"/>
        </w:rPr>
      </w:pPr>
      <w:r>
        <w:rPr>
          <w:sz w:val="28"/>
          <w:szCs w:val="28"/>
        </w:rPr>
        <w:t>创新创意方向和专业方向将分别设置一等奖 2 个、二等奖 3 个、三等奖 5 个，根据评审总成绩，从高到低排列。</w:t>
      </w:r>
    </w:p>
    <w:p>
      <w:pPr>
        <w:pStyle w:val="3"/>
        <w:spacing w:before="149"/>
        <w:ind w:left="1361"/>
        <w:rPr>
          <w:rFonts w:hint="eastAsia" w:ascii="楷体" w:eastAsia="楷体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（二）奖励办法</w:t>
      </w:r>
    </w:p>
    <w:p>
      <w:pPr>
        <w:pStyle w:val="7"/>
        <w:numPr>
          <w:ilvl w:val="0"/>
          <w:numId w:val="2"/>
        </w:numPr>
        <w:tabs>
          <w:tab w:val="left" w:pos="1683"/>
        </w:tabs>
        <w:spacing w:before="150" w:after="0" w:line="328" w:lineRule="auto"/>
        <w:ind w:left="720" w:right="780" w:firstLine="640"/>
        <w:jc w:val="left"/>
        <w:rPr>
          <w:sz w:val="28"/>
          <w:szCs w:val="28"/>
        </w:rPr>
      </w:pPr>
      <w:r>
        <w:rPr>
          <w:spacing w:val="-3"/>
          <w:sz w:val="28"/>
          <w:szCs w:val="28"/>
        </w:rPr>
        <w:t>对参加大赛获奖的项目，将获得深圳看到科技有限公</w:t>
      </w:r>
      <w:r>
        <w:rPr>
          <w:sz w:val="28"/>
          <w:szCs w:val="28"/>
        </w:rPr>
        <w:t>司和开心麻花山东总部基地赞助的奖品。</w:t>
      </w:r>
    </w:p>
    <w:p>
      <w:pPr>
        <w:pStyle w:val="7"/>
        <w:numPr>
          <w:ilvl w:val="0"/>
          <w:numId w:val="2"/>
        </w:numPr>
        <w:tabs>
          <w:tab w:val="left" w:pos="1698"/>
        </w:tabs>
        <w:spacing w:before="0" w:after="0" w:line="326" w:lineRule="auto"/>
        <w:ind w:left="720" w:right="763" w:firstLine="640"/>
        <w:jc w:val="left"/>
        <w:rPr>
          <w:sz w:val="28"/>
          <w:szCs w:val="28"/>
        </w:rPr>
      </w:pPr>
      <w:r>
        <w:rPr>
          <w:spacing w:val="14"/>
          <w:w w:val="95"/>
          <w:sz w:val="28"/>
          <w:szCs w:val="28"/>
        </w:rPr>
        <w:t xml:space="preserve">相关参赛人员由组委会和行业协会优先向行业头部 </w:t>
      </w:r>
      <w:r>
        <w:rPr>
          <w:sz w:val="28"/>
          <w:szCs w:val="28"/>
        </w:rPr>
        <w:t>企业推荐就业或者合作。</w:t>
      </w:r>
    </w:p>
    <w:p>
      <w:pPr>
        <w:pStyle w:val="7"/>
        <w:numPr>
          <w:ilvl w:val="0"/>
          <w:numId w:val="2"/>
        </w:numPr>
        <w:tabs>
          <w:tab w:val="left" w:pos="1683"/>
        </w:tabs>
        <w:spacing w:before="3" w:after="0" w:line="326" w:lineRule="auto"/>
        <w:ind w:left="720" w:right="780" w:firstLine="6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大赛颁奖典礼将于青岛影视博览会期间举办，将邀请参赛队伍参加青岛影视博览会高新视频行业论坛，推荐获奖</w:t>
      </w:r>
      <w:r>
        <w:rPr>
          <w:sz w:val="28"/>
          <w:szCs w:val="28"/>
        </w:rPr>
        <w:t>作品参加青岛影视博览会科技未来单元展。</w:t>
      </w:r>
    </w:p>
    <w:p>
      <w:pPr>
        <w:pStyle w:val="7"/>
        <w:numPr>
          <w:ilvl w:val="0"/>
          <w:numId w:val="2"/>
        </w:numPr>
        <w:tabs>
          <w:tab w:val="left" w:pos="1683"/>
        </w:tabs>
        <w:spacing w:before="8" w:after="0" w:line="326" w:lineRule="auto"/>
        <w:ind w:left="720" w:right="780" w:firstLine="64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具备成果转化和落地条件的获奖项目，将享受大赛各</w:t>
      </w:r>
      <w:r>
        <w:rPr>
          <w:sz w:val="28"/>
          <w:szCs w:val="28"/>
        </w:rPr>
        <w:t>项奖励政策。</w:t>
      </w:r>
    </w:p>
    <w:p>
      <w:pPr>
        <w:pStyle w:val="3"/>
        <w:spacing w:before="3"/>
        <w:ind w:left="136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六、工作安排</w:t>
      </w:r>
    </w:p>
    <w:p>
      <w:pPr>
        <w:pStyle w:val="3"/>
        <w:spacing w:before="152"/>
        <w:ind w:left="1361"/>
        <w:rPr>
          <w:sz w:val="28"/>
          <w:szCs w:val="28"/>
        </w:rPr>
      </w:pPr>
      <w:r>
        <w:rPr>
          <w:sz w:val="28"/>
          <w:szCs w:val="28"/>
        </w:rPr>
        <w:t>大赛分为报名、评审二个阶段。</w:t>
      </w:r>
    </w:p>
    <w:p>
      <w:pPr>
        <w:pStyle w:val="3"/>
        <w:spacing w:before="152"/>
        <w:ind w:left="1361"/>
        <w:rPr>
          <w:rFonts w:hint="eastAsia" w:ascii="楷体" w:eastAsia="楷体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（一）报名阶段</w:t>
      </w:r>
    </w:p>
    <w:p>
      <w:pPr>
        <w:pStyle w:val="3"/>
        <w:spacing w:before="150" w:line="328" w:lineRule="auto"/>
        <w:ind w:left="720" w:right="778" w:firstLine="640"/>
        <w:jc w:val="both"/>
        <w:rPr>
          <w:sz w:val="28"/>
          <w:szCs w:val="28"/>
        </w:rPr>
      </w:pPr>
      <w:r>
        <w:rPr>
          <w:color w:val="0000FF"/>
          <w:spacing w:val="-5"/>
          <w:sz w:val="28"/>
          <w:szCs w:val="28"/>
        </w:rPr>
        <w:t xml:space="preserve">申报推荐材料截止日期为 </w:t>
      </w:r>
      <w:r>
        <w:rPr>
          <w:color w:val="0000FF"/>
          <w:sz w:val="28"/>
          <w:szCs w:val="28"/>
        </w:rPr>
        <w:t>2022</w:t>
      </w:r>
      <w:r>
        <w:rPr>
          <w:color w:val="0000FF"/>
          <w:spacing w:val="-40"/>
          <w:sz w:val="28"/>
          <w:szCs w:val="28"/>
        </w:rPr>
        <w:t xml:space="preserve"> 年 </w:t>
      </w:r>
      <w:r>
        <w:rPr>
          <w:color w:val="0000FF"/>
          <w:sz w:val="28"/>
          <w:szCs w:val="28"/>
        </w:rPr>
        <w:t>10</w:t>
      </w:r>
      <w:r>
        <w:rPr>
          <w:color w:val="0000FF"/>
          <w:spacing w:val="-40"/>
          <w:sz w:val="28"/>
          <w:szCs w:val="28"/>
        </w:rPr>
        <w:t xml:space="preserve"> 月 </w:t>
      </w:r>
      <w:r>
        <w:rPr>
          <w:color w:val="0000FF"/>
          <w:sz w:val="28"/>
          <w:szCs w:val="28"/>
        </w:rPr>
        <w:t>30</w:t>
      </w:r>
      <w:r>
        <w:rPr>
          <w:color w:val="0000FF"/>
          <w:spacing w:val="-10"/>
          <w:sz w:val="28"/>
          <w:szCs w:val="28"/>
        </w:rPr>
        <w:t xml:space="preserve"> 日。</w:t>
      </w:r>
      <w:r>
        <w:rPr>
          <w:spacing w:val="-10"/>
          <w:sz w:val="28"/>
          <w:szCs w:val="28"/>
        </w:rPr>
        <w:t>请及时</w:t>
      </w:r>
      <w:r>
        <w:rPr>
          <w:spacing w:val="1"/>
          <w:w w:val="95"/>
          <w:sz w:val="28"/>
          <w:szCs w:val="28"/>
        </w:rPr>
        <w:t>关注大赛官方网站</w:t>
      </w:r>
      <w:r>
        <w:rPr>
          <w:w w:val="95"/>
          <w:sz w:val="28"/>
          <w:szCs w:val="28"/>
        </w:rPr>
        <w:t>http://first.5ghightv.com</w:t>
      </w:r>
      <w:r>
        <w:rPr>
          <w:spacing w:val="-2"/>
          <w:w w:val="95"/>
          <w:sz w:val="28"/>
          <w:szCs w:val="28"/>
        </w:rPr>
        <w:t>,赛事相关信</w:t>
      </w:r>
      <w:r>
        <w:rPr>
          <w:spacing w:val="-2"/>
          <w:sz w:val="28"/>
          <w:szCs w:val="28"/>
        </w:rPr>
        <w:t>息将在官网发布。</w:t>
      </w:r>
    </w:p>
    <w:p>
      <w:pPr>
        <w:pStyle w:val="7"/>
        <w:numPr>
          <w:ilvl w:val="0"/>
          <w:numId w:val="3"/>
        </w:numPr>
        <w:tabs>
          <w:tab w:val="left" w:pos="1683"/>
        </w:tabs>
        <w:spacing w:before="0" w:after="0" w:line="405" w:lineRule="exact"/>
        <w:ind w:left="1682" w:right="0" w:hanging="322"/>
        <w:jc w:val="left"/>
        <w:rPr>
          <w:sz w:val="28"/>
          <w:szCs w:val="28"/>
        </w:rPr>
      </w:pPr>
      <w:r>
        <w:rPr>
          <w:sz w:val="28"/>
          <w:szCs w:val="28"/>
        </w:rPr>
        <w:t>网站报名</w:t>
      </w:r>
    </w:p>
    <w:p>
      <w:pPr>
        <w:pStyle w:val="3"/>
        <w:spacing w:before="151"/>
        <w:ind w:left="1361"/>
        <w:rPr>
          <w:sz w:val="28"/>
          <w:szCs w:val="28"/>
        </w:rPr>
      </w:pPr>
      <w:r>
        <w:rPr>
          <w:sz w:val="28"/>
          <w:szCs w:val="28"/>
        </w:rPr>
        <w:t>各高校参赛人员和团队需要先登录本次视频大赛官网</w:t>
      </w:r>
    </w:p>
    <w:p>
      <w:pPr>
        <w:pStyle w:val="3"/>
        <w:spacing w:before="150" w:line="326" w:lineRule="auto"/>
        <w:ind w:left="720" w:right="778"/>
        <w:rPr>
          <w:sz w:val="28"/>
          <w:szCs w:val="28"/>
        </w:rPr>
      </w:pPr>
      <w:r>
        <w:rPr>
          <w:spacing w:val="-4"/>
          <w:sz w:val="28"/>
          <w:szCs w:val="28"/>
        </w:rPr>
        <w:t>（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"http://first.5ghightv.com/" \h </w:instrText>
      </w:r>
      <w:r>
        <w:rPr>
          <w:sz w:val="28"/>
          <w:szCs w:val="28"/>
        </w:rPr>
        <w:fldChar w:fldCharType="separate"/>
      </w:r>
      <w:r>
        <w:rPr>
          <w:spacing w:val="-4"/>
          <w:sz w:val="28"/>
          <w:szCs w:val="28"/>
        </w:rPr>
        <w:t>http://first.5ghightv.com</w:t>
      </w:r>
      <w:r>
        <w:rPr>
          <w:spacing w:val="-4"/>
          <w:sz w:val="28"/>
          <w:szCs w:val="28"/>
        </w:rPr>
        <w:fldChar w:fldCharType="end"/>
      </w:r>
      <w:r>
        <w:rPr>
          <w:spacing w:val="-4"/>
          <w:sz w:val="28"/>
          <w:szCs w:val="28"/>
        </w:rPr>
        <w:t>）</w:t>
      </w:r>
      <w:r>
        <w:rPr>
          <w:spacing w:val="-10"/>
          <w:sz w:val="28"/>
          <w:szCs w:val="28"/>
        </w:rPr>
        <w:t>，点击“立即报名”进行参赛报名登记。</w:t>
      </w:r>
    </w:p>
    <w:p>
      <w:pPr>
        <w:pStyle w:val="7"/>
        <w:numPr>
          <w:ilvl w:val="0"/>
          <w:numId w:val="3"/>
        </w:numPr>
        <w:tabs>
          <w:tab w:val="left" w:pos="1683"/>
        </w:tabs>
        <w:spacing w:before="6" w:after="0" w:line="240" w:lineRule="auto"/>
        <w:ind w:left="1682" w:right="0" w:hanging="322"/>
        <w:jc w:val="left"/>
        <w:rPr>
          <w:sz w:val="28"/>
          <w:szCs w:val="28"/>
        </w:rPr>
      </w:pPr>
      <w:r>
        <w:rPr>
          <w:sz w:val="28"/>
          <w:szCs w:val="28"/>
        </w:rPr>
        <w:t>参赛项目电子版材料提交</w:t>
      </w:r>
    </w:p>
    <w:p>
      <w:pPr>
        <w:pStyle w:val="3"/>
        <w:spacing w:before="149" w:line="328" w:lineRule="auto"/>
        <w:ind w:left="720" w:right="778" w:firstLine="6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报名登记成功之后，项目申报书电子版</w:t>
      </w:r>
      <w:r>
        <w:rPr>
          <w:sz w:val="28"/>
          <w:szCs w:val="28"/>
        </w:rPr>
        <w:t>（创新创意组项</w:t>
      </w:r>
      <w:r>
        <w:rPr>
          <w:spacing w:val="-11"/>
          <w:sz w:val="28"/>
          <w:szCs w:val="28"/>
        </w:rPr>
        <w:t xml:space="preserve">目申报书见附件 </w:t>
      </w:r>
      <w:r>
        <w:rPr>
          <w:spacing w:val="-29"/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，专业组项目申报书见附件 </w:t>
      </w:r>
      <w:r>
        <w:rPr>
          <w:spacing w:val="-29"/>
          <w:sz w:val="28"/>
          <w:szCs w:val="28"/>
        </w:rPr>
        <w:t>2）</w:t>
      </w:r>
      <w:r>
        <w:rPr>
          <w:spacing w:val="-15"/>
          <w:sz w:val="28"/>
          <w:szCs w:val="28"/>
        </w:rPr>
        <w:t>、参赛作品</w:t>
      </w:r>
      <w:r>
        <w:rPr>
          <w:spacing w:val="-37"/>
          <w:sz w:val="28"/>
          <w:szCs w:val="28"/>
        </w:rPr>
        <w:t>视频以电子邮件形式发送至大赛组委会邮箱：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"mailto:1140761425@qq.com" \h </w:instrText>
      </w:r>
      <w:r>
        <w:rPr>
          <w:sz w:val="28"/>
          <w:szCs w:val="28"/>
        </w:rPr>
        <w:fldChar w:fldCharType="separate"/>
      </w:r>
      <w:r>
        <w:rPr>
          <w:spacing w:val="-37"/>
          <w:sz w:val="28"/>
          <w:szCs w:val="28"/>
        </w:rPr>
        <w:t>1140761425@qq.com</w:t>
      </w:r>
      <w:r>
        <w:rPr>
          <w:spacing w:val="-37"/>
          <w:sz w:val="28"/>
          <w:szCs w:val="28"/>
        </w:rPr>
        <w:fldChar w:fldCharType="end"/>
      </w:r>
      <w:r>
        <w:rPr>
          <w:spacing w:val="1"/>
          <w:sz w:val="28"/>
          <w:szCs w:val="28"/>
        </w:rPr>
        <w:t>，电子版文件名称应标明学校名称和材料内容，如＊＊学校＊＊组＊＊赛道参赛项目申报书。</w:t>
      </w:r>
    </w:p>
    <w:p>
      <w:pPr>
        <w:pStyle w:val="7"/>
        <w:numPr>
          <w:ilvl w:val="0"/>
          <w:numId w:val="3"/>
        </w:numPr>
        <w:tabs>
          <w:tab w:val="left" w:pos="1683"/>
        </w:tabs>
        <w:spacing w:before="0" w:after="0" w:line="403" w:lineRule="exact"/>
        <w:ind w:left="1682" w:right="0" w:hanging="322"/>
        <w:jc w:val="left"/>
        <w:rPr>
          <w:sz w:val="28"/>
          <w:szCs w:val="28"/>
        </w:rPr>
      </w:pPr>
      <w:r>
        <w:rPr>
          <w:sz w:val="28"/>
          <w:szCs w:val="28"/>
        </w:rPr>
        <w:t>参赛项目资料快递</w:t>
      </w:r>
    </w:p>
    <w:p>
      <w:pPr>
        <w:pStyle w:val="3"/>
        <w:spacing w:before="149" w:line="328" w:lineRule="auto"/>
        <w:ind w:left="720" w:right="781" w:firstLine="64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电子版材料提交成功后，需将项目申报书一式两份、参</w:t>
      </w:r>
      <w:r>
        <w:rPr>
          <w:spacing w:val="-15"/>
          <w:sz w:val="28"/>
          <w:szCs w:val="28"/>
        </w:rPr>
        <w:t xml:space="preserve">赛作品视频 </w:t>
      </w:r>
      <w:r>
        <w:rPr>
          <w:sz w:val="28"/>
          <w:szCs w:val="28"/>
        </w:rPr>
        <w:t>U</w:t>
      </w:r>
      <w:r>
        <w:rPr>
          <w:spacing w:val="-35"/>
          <w:sz w:val="28"/>
          <w:szCs w:val="28"/>
        </w:rPr>
        <w:t xml:space="preserve"> 盘或光盘</w:t>
      </w:r>
      <w:r>
        <w:rPr>
          <w:sz w:val="28"/>
          <w:szCs w:val="28"/>
        </w:rPr>
        <w:t>（单位+组别+赛道+作品名称</w:t>
      </w:r>
      <w:r>
        <w:rPr>
          <w:spacing w:val="-87"/>
          <w:sz w:val="28"/>
          <w:szCs w:val="28"/>
        </w:rPr>
        <w:t>）</w:t>
      </w:r>
      <w:r>
        <w:rPr>
          <w:spacing w:val="-4"/>
          <w:sz w:val="28"/>
          <w:szCs w:val="28"/>
        </w:rPr>
        <w:t>一份快</w:t>
      </w:r>
      <w:r>
        <w:rPr>
          <w:sz w:val="28"/>
          <w:szCs w:val="28"/>
        </w:rPr>
        <w:t>递至大赛组委会。</w:t>
      </w:r>
    </w:p>
    <w:p>
      <w:pPr>
        <w:pStyle w:val="3"/>
        <w:spacing w:line="405" w:lineRule="exact"/>
        <w:ind w:left="1361"/>
        <w:jc w:val="both"/>
        <w:rPr>
          <w:sz w:val="28"/>
          <w:szCs w:val="28"/>
        </w:rPr>
      </w:pPr>
      <w:r>
        <w:rPr>
          <w:sz w:val="28"/>
          <w:szCs w:val="28"/>
        </w:rPr>
        <w:t>收件人：沈老师 电话：13045029786</w:t>
      </w:r>
    </w:p>
    <w:p>
      <w:pPr>
        <w:pStyle w:val="3"/>
        <w:spacing w:before="150" w:line="328" w:lineRule="auto"/>
        <w:ind w:left="720" w:right="778" w:firstLine="64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地址：山东省青岛市黄岛区中国广电</w:t>
      </w:r>
      <w:r>
        <w:rPr>
          <w:spacing w:val="-87"/>
          <w:sz w:val="28"/>
          <w:szCs w:val="28"/>
        </w:rPr>
        <w:t>·</w:t>
      </w:r>
      <w:r>
        <w:rPr>
          <w:spacing w:val="-28"/>
          <w:sz w:val="28"/>
          <w:szCs w:val="28"/>
        </w:rPr>
        <w:t xml:space="preserve">青岛 </w:t>
      </w:r>
      <w:r>
        <w:rPr>
          <w:sz w:val="28"/>
          <w:szCs w:val="28"/>
        </w:rPr>
        <w:t>5G</w:t>
      </w:r>
      <w:r>
        <w:rPr>
          <w:spacing w:val="-20"/>
          <w:sz w:val="28"/>
          <w:szCs w:val="28"/>
        </w:rPr>
        <w:t xml:space="preserve"> 高新视频</w:t>
      </w:r>
      <w:r>
        <w:rPr>
          <w:spacing w:val="19"/>
          <w:sz w:val="28"/>
          <w:szCs w:val="28"/>
        </w:rPr>
        <w:t>实验园区</w:t>
      </w:r>
      <w:r>
        <w:rPr>
          <w:sz w:val="28"/>
          <w:szCs w:val="28"/>
        </w:rPr>
        <w:t>B5</w:t>
      </w:r>
      <w:r>
        <w:rPr>
          <w:spacing w:val="-54"/>
          <w:sz w:val="28"/>
          <w:szCs w:val="28"/>
        </w:rPr>
        <w:t xml:space="preserve"> 楼 </w:t>
      </w:r>
      <w:r>
        <w:rPr>
          <w:sz w:val="28"/>
          <w:szCs w:val="28"/>
        </w:rPr>
        <w:t>703（邮编：266500）。</w:t>
      </w:r>
    </w:p>
    <w:p>
      <w:pPr>
        <w:pStyle w:val="3"/>
        <w:spacing w:line="328" w:lineRule="auto"/>
        <w:ind w:left="3241" w:right="570" w:rightChars="0" w:hanging="18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大赛联系人：沈老师 13045029786（综合咨询） 王老师 18153273120（综合咨询） 薛老师 13210281112（技术咨</w:t>
      </w:r>
      <w:r>
        <w:rPr>
          <w:sz w:val="28"/>
          <w:szCs w:val="28"/>
        </w:rPr>
        <w:t>询）孙老师 17664048137（技术咨询）</w:t>
      </w:r>
    </w:p>
    <w:p>
      <w:pPr>
        <w:pStyle w:val="3"/>
        <w:spacing w:before="150"/>
        <w:ind w:left="1140"/>
        <w:rPr>
          <w:rFonts w:hint="eastAsia" w:ascii="楷体" w:eastAsia="楷体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（二）评审阶段</w:t>
      </w:r>
    </w:p>
    <w:p>
      <w:pPr>
        <w:pStyle w:val="3"/>
        <w:spacing w:before="151" w:line="328" w:lineRule="auto"/>
        <w:ind w:left="720" w:right="779" w:firstLine="6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由各主办单位联合推荐 </w:t>
      </w:r>
      <w:r>
        <w:rPr>
          <w:sz w:val="28"/>
          <w:szCs w:val="28"/>
        </w:rPr>
        <w:t>30（6*5）</w:t>
      </w:r>
      <w:r>
        <w:rPr>
          <w:spacing w:val="-2"/>
          <w:sz w:val="28"/>
          <w:szCs w:val="28"/>
        </w:rPr>
        <w:t>名专家共同成立专家</w:t>
      </w:r>
      <w:r>
        <w:rPr>
          <w:spacing w:val="-4"/>
          <w:sz w:val="28"/>
          <w:szCs w:val="28"/>
        </w:rPr>
        <w:t>组，大赛组委会通过组织专家评审，根据评分细则打分，选</w:t>
      </w:r>
      <w:r>
        <w:rPr>
          <w:spacing w:val="-3"/>
          <w:sz w:val="28"/>
          <w:szCs w:val="28"/>
        </w:rPr>
        <w:t>出进入决赛的项目。现场评审地点为青岛西海岸新区星光岛</w:t>
      </w:r>
      <w:r>
        <w:rPr>
          <w:spacing w:val="-7"/>
          <w:sz w:val="28"/>
          <w:szCs w:val="28"/>
        </w:rPr>
        <w:t xml:space="preserve">皇冠假日酒店，时间初步定于 </w:t>
      </w:r>
      <w:r>
        <w:rPr>
          <w:sz w:val="28"/>
          <w:szCs w:val="28"/>
        </w:rPr>
        <w:t>2022</w:t>
      </w:r>
      <w:r>
        <w:rPr>
          <w:spacing w:val="-55"/>
          <w:sz w:val="28"/>
          <w:szCs w:val="28"/>
        </w:rPr>
        <w:t xml:space="preserve"> 年 </w:t>
      </w:r>
      <w:r>
        <w:rPr>
          <w:sz w:val="28"/>
          <w:szCs w:val="28"/>
        </w:rPr>
        <w:t>11</w:t>
      </w:r>
      <w:r>
        <w:rPr>
          <w:spacing w:val="-13"/>
          <w:sz w:val="28"/>
          <w:szCs w:val="28"/>
        </w:rPr>
        <w:t xml:space="preserve"> 月，具体时间根据</w:t>
      </w:r>
      <w:r>
        <w:rPr>
          <w:sz w:val="28"/>
          <w:szCs w:val="28"/>
        </w:rPr>
        <w:t>疫情防控形势另行发布。</w:t>
      </w:r>
    </w:p>
    <w:p>
      <w:pPr>
        <w:pStyle w:val="3"/>
        <w:spacing w:line="328" w:lineRule="auto"/>
        <w:ind w:left="720" w:right="735" w:firstLine="640"/>
        <w:rPr>
          <w:sz w:val="28"/>
          <w:szCs w:val="28"/>
        </w:rPr>
      </w:pPr>
      <w:r>
        <w:rPr>
          <w:sz w:val="28"/>
          <w:szCs w:val="28"/>
        </w:rPr>
        <w:t>请各部门做好大赛的宣传推广工作，及时组织学生及团队报名参赛。</w:t>
      </w:r>
    </w:p>
    <w:p>
      <w:pPr>
        <w:pStyle w:val="3"/>
        <w:spacing w:line="326" w:lineRule="auto"/>
        <w:ind w:left="2641" w:right="1885" w:hanging="1280"/>
        <w:rPr>
          <w:sz w:val="28"/>
          <w:szCs w:val="28"/>
        </w:rPr>
      </w:pPr>
      <w:r>
        <w:rPr>
          <w:w w:val="95"/>
          <w:sz w:val="28"/>
          <w:szCs w:val="28"/>
        </w:rPr>
        <w:t>联系人：韩光玮，0531-51761657（省广电局） 代善成，0531-51793781（省教育厅）</w:t>
      </w:r>
    </w:p>
    <w:p>
      <w:pPr>
        <w:spacing w:after="0" w:line="326" w:lineRule="auto"/>
        <w:rPr>
          <w:sz w:val="28"/>
          <w:szCs w:val="28"/>
        </w:rPr>
        <w:sectPr>
          <w:footerReference r:id="rId5" w:type="default"/>
          <w:footerReference r:id="rId6" w:type="even"/>
          <w:pgSz w:w="11910" w:h="16840"/>
          <w:pgMar w:top="1520" w:right="1020" w:bottom="1200" w:left="1080" w:header="0" w:footer="1002" w:gutter="0"/>
          <w:cols w:space="720" w:num="1"/>
        </w:sectPr>
      </w:pPr>
    </w:p>
    <w:p>
      <w:pPr>
        <w:pStyle w:val="3"/>
        <w:spacing w:before="30"/>
        <w:ind w:left="1361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</w:rPr>
      </w:pPr>
    </w:p>
    <w:p>
      <w:pPr>
        <w:pStyle w:val="3"/>
        <w:spacing w:before="8"/>
        <w:rPr>
          <w:rFonts w:ascii="黑体"/>
          <w:sz w:val="38"/>
        </w:rPr>
      </w:pPr>
    </w:p>
    <w:p>
      <w:pPr>
        <w:pStyle w:val="2"/>
        <w:spacing w:line="237" w:lineRule="auto"/>
        <w:ind w:left="2893" w:right="1196" w:hanging="1763"/>
        <w:rPr>
          <w:rFonts w:hint="eastAsia" w:ascii="黑体" w:eastAsia="黑体"/>
        </w:rPr>
      </w:pPr>
      <w:r>
        <w:rPr>
          <w:rFonts w:hint="eastAsia" w:ascii="黑体" w:eastAsia="黑体"/>
        </w:rPr>
        <w:t>山东省高新视频创新大赛高校创新创意方向参赛项目申报书</w:t>
      </w:r>
    </w:p>
    <w:p>
      <w:pPr>
        <w:spacing w:after="0" w:line="237" w:lineRule="auto"/>
        <w:rPr>
          <w:rFonts w:hint="eastAsia" w:ascii="黑体" w:eastAsia="黑体"/>
        </w:rPr>
        <w:sectPr>
          <w:pgSz w:w="11910" w:h="16840"/>
          <w:pgMar w:top="1520" w:right="1020" w:bottom="1200" w:left="1080" w:header="0" w:footer="1002" w:gutter="0"/>
          <w:cols w:space="720" w:num="1"/>
        </w:sectPr>
      </w:pPr>
    </w:p>
    <w:p>
      <w:pPr>
        <w:pStyle w:val="3"/>
        <w:spacing w:before="29"/>
        <w:ind w:left="1884" w:right="194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填报说明</w:t>
      </w:r>
    </w:p>
    <w:p>
      <w:pPr>
        <w:pStyle w:val="3"/>
        <w:rPr>
          <w:rFonts w:ascii="黑体"/>
        </w:rPr>
      </w:pPr>
    </w:p>
    <w:p>
      <w:pPr>
        <w:pStyle w:val="3"/>
        <w:spacing w:before="6"/>
        <w:rPr>
          <w:rFonts w:ascii="黑体"/>
          <w:sz w:val="39"/>
        </w:rPr>
      </w:pPr>
    </w:p>
    <w:p>
      <w:pPr>
        <w:spacing w:before="1" w:line="386" w:lineRule="auto"/>
        <w:ind w:left="720" w:right="965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一、申报书用于申报高新视频创新大赛项目，由申报人员或团队填写。</w:t>
      </w:r>
    </w:p>
    <w:p>
      <w:pPr>
        <w:spacing w:before="4" w:line="388" w:lineRule="auto"/>
        <w:ind w:left="720" w:right="965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二、一律用楷体小四号字填写；文字简洁，表述清晰，数据详实；提供纸质文件时，用 A4 纸打印。</w:t>
      </w:r>
    </w:p>
    <w:p>
      <w:pPr>
        <w:spacing w:before="0" w:line="356" w:lineRule="exact"/>
        <w:ind w:left="1279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三、部分栏目填写说明：</w:t>
      </w:r>
    </w:p>
    <w:p>
      <w:pPr>
        <w:pStyle w:val="7"/>
        <w:numPr>
          <w:ilvl w:val="0"/>
          <w:numId w:val="4"/>
        </w:numPr>
        <w:tabs>
          <w:tab w:val="left" w:pos="1563"/>
        </w:tabs>
        <w:spacing w:before="222" w:after="0" w:line="388" w:lineRule="auto"/>
        <w:ind w:left="720" w:right="821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6"/>
          <w:sz w:val="28"/>
        </w:rPr>
        <w:t xml:space="preserve">项目名称：应准确、简明反映参赛内容，最多不超过 </w:t>
      </w:r>
      <w:r>
        <w:rPr>
          <w:rFonts w:hint="eastAsia" w:ascii="宋体" w:eastAsia="宋体"/>
          <w:sz w:val="28"/>
        </w:rPr>
        <w:t>40</w:t>
      </w:r>
      <w:r>
        <w:rPr>
          <w:rFonts w:hint="eastAsia" w:ascii="宋体" w:eastAsia="宋体"/>
          <w:spacing w:val="-25"/>
          <w:sz w:val="28"/>
        </w:rPr>
        <w:t xml:space="preserve"> 个汉</w:t>
      </w:r>
      <w:r>
        <w:rPr>
          <w:rFonts w:hint="eastAsia" w:ascii="宋体" w:eastAsia="宋体"/>
          <w:sz w:val="28"/>
        </w:rPr>
        <w:t>字（</w:t>
      </w:r>
      <w:r>
        <w:rPr>
          <w:rFonts w:hint="eastAsia" w:ascii="宋体" w:eastAsia="宋体"/>
          <w:spacing w:val="-3"/>
          <w:sz w:val="28"/>
        </w:rPr>
        <w:t>包括标点符号</w:t>
      </w:r>
      <w:r>
        <w:rPr>
          <w:rFonts w:hint="eastAsia" w:ascii="宋体" w:eastAsia="宋体"/>
          <w:sz w:val="28"/>
        </w:rPr>
        <w:t>）。</w:t>
      </w:r>
    </w:p>
    <w:p>
      <w:pPr>
        <w:pStyle w:val="7"/>
        <w:numPr>
          <w:ilvl w:val="0"/>
          <w:numId w:val="4"/>
        </w:numPr>
        <w:tabs>
          <w:tab w:val="left" w:pos="1563"/>
        </w:tabs>
        <w:spacing w:before="0" w:after="0" w:line="356" w:lineRule="exact"/>
        <w:ind w:left="1562" w:right="0" w:hanging="284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"/>
          <w:sz w:val="28"/>
        </w:rPr>
        <w:t>申报人或申报团队名称需填写全称，不能填写简称。</w:t>
      </w:r>
    </w:p>
    <w:p>
      <w:pPr>
        <w:pStyle w:val="7"/>
        <w:numPr>
          <w:ilvl w:val="0"/>
          <w:numId w:val="4"/>
        </w:numPr>
        <w:tabs>
          <w:tab w:val="left" w:pos="1563"/>
        </w:tabs>
        <w:spacing w:before="222" w:after="0" w:line="240" w:lineRule="auto"/>
        <w:ind w:left="1562" w:right="0" w:hanging="284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"/>
          <w:sz w:val="28"/>
        </w:rPr>
        <w:t>所填信息需真真实、有效。</w:t>
      </w:r>
    </w:p>
    <w:p>
      <w:pPr>
        <w:pStyle w:val="7"/>
        <w:numPr>
          <w:ilvl w:val="0"/>
          <w:numId w:val="4"/>
        </w:numPr>
        <w:tabs>
          <w:tab w:val="left" w:pos="1563"/>
        </w:tabs>
        <w:spacing w:before="169" w:after="0" w:line="417" w:lineRule="auto"/>
        <w:ind w:left="720" w:right="776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9"/>
          <w:sz w:val="28"/>
        </w:rPr>
        <w:t>申报人或申报团队报送的所有申请材料不再退返，请申报人或</w:t>
      </w:r>
      <w:r>
        <w:rPr>
          <w:rFonts w:hint="eastAsia" w:ascii="宋体" w:eastAsia="宋体"/>
          <w:spacing w:val="-3"/>
          <w:sz w:val="28"/>
        </w:rPr>
        <w:t>申报团队自行备份。</w:t>
      </w:r>
    </w:p>
    <w:p>
      <w:pPr>
        <w:spacing w:after="0" w:line="417" w:lineRule="auto"/>
        <w:jc w:val="left"/>
        <w:rPr>
          <w:rFonts w:hint="eastAsia" w:ascii="宋体" w:eastAsia="宋体"/>
          <w:sz w:val="28"/>
        </w:rPr>
        <w:sectPr>
          <w:pgSz w:w="11910" w:h="16840"/>
          <w:pgMar w:top="1500" w:right="1020" w:bottom="1200" w:left="1080" w:header="0" w:footer="1002" w:gutter="0"/>
          <w:cols w:space="720" w:num="1"/>
        </w:sectPr>
      </w:pPr>
    </w:p>
    <w:p>
      <w:pPr>
        <w:pStyle w:val="3"/>
        <w:spacing w:before="29"/>
        <w:ind w:left="1884" w:right="194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项目申报表</w:t>
      </w:r>
    </w:p>
    <w:p>
      <w:pPr>
        <w:pStyle w:val="3"/>
        <w:spacing w:before="4"/>
        <w:rPr>
          <w:rFonts w:ascii="黑体"/>
          <w:sz w:val="8"/>
        </w:rPr>
      </w:pPr>
    </w:p>
    <w:tbl>
      <w:tblPr>
        <w:tblStyle w:val="4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694"/>
        <w:gridCol w:w="1261"/>
        <w:gridCol w:w="1275"/>
        <w:gridCol w:w="1098"/>
        <w:gridCol w:w="1289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439" w:type="dxa"/>
          </w:tcPr>
          <w:p>
            <w:pPr>
              <w:pStyle w:val="8"/>
              <w:spacing w:before="61"/>
              <w:ind w:left="72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项目类别</w:t>
            </w:r>
          </w:p>
          <w:p>
            <w:pPr>
              <w:pStyle w:val="8"/>
              <w:spacing w:before="43"/>
              <w:ind w:left="72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（仅可选其中 1 类）</w:t>
            </w:r>
          </w:p>
        </w:tc>
        <w:tc>
          <w:tcPr>
            <w:tcW w:w="7094" w:type="dxa"/>
            <w:gridSpan w:val="6"/>
          </w:tcPr>
          <w:p>
            <w:pPr>
              <w:pStyle w:val="8"/>
              <w:spacing w:before="12"/>
              <w:rPr>
                <w:rFonts w:ascii="黑体"/>
                <w:sz w:val="16"/>
              </w:rPr>
            </w:pPr>
          </w:p>
          <w:p>
            <w:pPr>
              <w:pStyle w:val="8"/>
              <w:tabs>
                <w:tab w:val="left" w:pos="2808"/>
                <w:tab w:val="left" w:pos="4277"/>
              </w:tabs>
              <w:ind w:left="1756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□视频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□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创</w:t>
            </w:r>
            <w:r>
              <w:rPr>
                <w:rFonts w:hint="eastAsia" w:ascii="仿宋" w:hAnsi="仿宋" w:eastAsia="仿宋"/>
                <w:sz w:val="21"/>
              </w:rPr>
              <w:t>意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方</w:t>
            </w:r>
            <w:r>
              <w:rPr>
                <w:rFonts w:hint="eastAsia" w:ascii="仿宋" w:hAnsi="仿宋" w:eastAsia="仿宋"/>
                <w:sz w:val="21"/>
              </w:rPr>
              <w:t>案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□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概</w:t>
            </w:r>
            <w:r>
              <w:rPr>
                <w:rFonts w:hint="eastAsia" w:ascii="仿宋" w:hAnsi="仿宋" w:eastAsia="仿宋"/>
                <w:sz w:val="21"/>
              </w:rPr>
              <w:t>念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描</w:t>
            </w:r>
            <w:r>
              <w:rPr>
                <w:rFonts w:hint="eastAsia" w:ascii="仿宋" w:hAnsi="仿宋" w:eastAsia="仿宋"/>
                <w:sz w:val="21"/>
              </w:rPr>
              <w:t>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439" w:type="dxa"/>
          </w:tcPr>
          <w:p>
            <w:pPr>
              <w:pStyle w:val="8"/>
              <w:spacing w:before="89"/>
              <w:ind w:right="682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项目名称 </w:t>
            </w:r>
          </w:p>
        </w:tc>
        <w:tc>
          <w:tcPr>
            <w:tcW w:w="7094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439" w:type="dxa"/>
          </w:tcPr>
          <w:p>
            <w:pPr>
              <w:pStyle w:val="8"/>
              <w:spacing w:before="147"/>
              <w:ind w:right="679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项目负责人</w:t>
            </w:r>
          </w:p>
        </w:tc>
        <w:tc>
          <w:tcPr>
            <w:tcW w:w="7094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8"/>
              <w:rPr>
                <w:rFonts w:ascii="黑体"/>
                <w:sz w:val="17"/>
              </w:rPr>
            </w:pPr>
          </w:p>
          <w:p>
            <w:pPr>
              <w:pStyle w:val="8"/>
              <w:ind w:left="143" w:right="2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主要完成人 </w:t>
            </w:r>
          </w:p>
          <w:p>
            <w:pPr>
              <w:pStyle w:val="8"/>
              <w:spacing w:before="43"/>
              <w:ind w:left="143" w:right="59"/>
              <w:jc w:val="center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sz w:val="21"/>
              </w:rPr>
              <w:t>（不得超过 10 人）</w:t>
            </w:r>
            <w:r>
              <w:rPr>
                <w:rFonts w:hint="eastAsia" w:ascii="宋体" w:eastAsia="宋体"/>
                <w:b/>
                <w:w w:val="100"/>
                <w:sz w:val="15"/>
              </w:rPr>
              <w:t xml:space="preserve"> </w:t>
            </w:r>
          </w:p>
        </w:tc>
        <w:tc>
          <w:tcPr>
            <w:tcW w:w="69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22"/>
              <w:ind w:left="107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1</w:t>
            </w:r>
          </w:p>
        </w:tc>
        <w:tc>
          <w:tcPr>
            <w:tcW w:w="1275" w:type="dxa"/>
          </w:tcPr>
          <w:p>
            <w:pPr>
              <w:pStyle w:val="8"/>
              <w:spacing w:before="22"/>
              <w:ind w:left="106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1098" w:type="dxa"/>
          </w:tcPr>
          <w:p>
            <w:pPr>
              <w:pStyle w:val="8"/>
              <w:spacing w:before="22"/>
              <w:ind w:left="11" w:right="93"/>
              <w:jc w:val="center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3</w:t>
            </w:r>
          </w:p>
        </w:tc>
        <w:tc>
          <w:tcPr>
            <w:tcW w:w="1289" w:type="dxa"/>
          </w:tcPr>
          <w:p>
            <w:pPr>
              <w:pStyle w:val="8"/>
              <w:spacing w:before="22"/>
              <w:ind w:right="382"/>
              <w:jc w:val="right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1477" w:type="dxa"/>
          </w:tcPr>
          <w:p>
            <w:pPr>
              <w:pStyle w:val="8"/>
              <w:spacing w:before="22"/>
              <w:ind w:left="105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指导教师 </w:t>
            </w:r>
            <w:r>
              <w:rPr>
                <w:rFonts w:ascii="Calibri" w:eastAsia="Calibri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2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5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院校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2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23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5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8"/>
              <w:spacing w:before="23"/>
              <w:ind w:left="106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6</w:t>
            </w:r>
          </w:p>
        </w:tc>
        <w:tc>
          <w:tcPr>
            <w:tcW w:w="1098" w:type="dxa"/>
          </w:tcPr>
          <w:p>
            <w:pPr>
              <w:pStyle w:val="8"/>
              <w:spacing w:before="23"/>
              <w:ind w:left="62" w:right="42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7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</w:tc>
        <w:tc>
          <w:tcPr>
            <w:tcW w:w="1289" w:type="dxa"/>
          </w:tcPr>
          <w:p>
            <w:pPr>
              <w:pStyle w:val="8"/>
              <w:spacing w:before="23"/>
              <w:ind w:right="382"/>
              <w:jc w:val="right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8"/>
              <w:spacing w:before="23"/>
              <w:ind w:left="105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指导教师 </w:t>
            </w:r>
            <w:r>
              <w:rPr>
                <w:rFonts w:ascii="Calibri" w:eastAsia="Calibri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2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2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院校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22"/>
              <w:ind w:left="90" w:right="13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126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439" w:type="dxa"/>
          </w:tcPr>
          <w:p>
            <w:pPr>
              <w:pStyle w:val="8"/>
              <w:spacing w:before="145"/>
              <w:ind w:right="679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项目联系人</w:t>
            </w:r>
          </w:p>
        </w:tc>
        <w:tc>
          <w:tcPr>
            <w:tcW w:w="195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145"/>
              <w:ind w:left="21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联系电话</w:t>
            </w:r>
          </w:p>
        </w:tc>
        <w:tc>
          <w:tcPr>
            <w:tcW w:w="109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>
            <w:pPr>
              <w:pStyle w:val="8"/>
              <w:spacing w:before="145"/>
              <w:ind w:right="425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邮箱</w:t>
            </w: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243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2"/>
              <w:rPr>
                <w:rFonts w:ascii="黑体"/>
                <w:sz w:val="18"/>
              </w:rPr>
            </w:pPr>
          </w:p>
          <w:p>
            <w:pPr>
              <w:pStyle w:val="8"/>
              <w:ind w:left="79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项目简介</w:t>
            </w:r>
          </w:p>
          <w:p>
            <w:pPr>
              <w:pStyle w:val="8"/>
              <w:spacing w:before="43"/>
              <w:ind w:left="5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（300 字以内） </w:t>
            </w:r>
          </w:p>
        </w:tc>
        <w:tc>
          <w:tcPr>
            <w:tcW w:w="7094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2" w:hRule="atLeast"/>
        </w:trPr>
        <w:tc>
          <w:tcPr>
            <w:tcW w:w="243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8"/>
              <w:rPr>
                <w:rFonts w:ascii="黑体"/>
                <w:sz w:val="16"/>
              </w:rPr>
            </w:pPr>
          </w:p>
          <w:p>
            <w:pPr>
              <w:pStyle w:val="8"/>
              <w:ind w:left="143" w:right="2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创新创意性 </w:t>
            </w:r>
          </w:p>
          <w:p>
            <w:pPr>
              <w:pStyle w:val="8"/>
              <w:spacing w:before="43"/>
              <w:ind w:left="143" w:right="3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（500 字以内） </w:t>
            </w:r>
          </w:p>
        </w:tc>
        <w:tc>
          <w:tcPr>
            <w:tcW w:w="7094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6"/>
        <w:rPr>
          <w:rFonts w:ascii="黑体"/>
          <w:sz w:val="24"/>
        </w:rPr>
      </w:pPr>
    </w:p>
    <w:p>
      <w:pPr>
        <w:spacing w:before="1"/>
        <w:ind w:left="72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备注：其他项目相关说明材料以附件形式附后</w:t>
      </w:r>
    </w:p>
    <w:p>
      <w:pPr>
        <w:spacing w:after="0"/>
        <w:jc w:val="left"/>
        <w:rPr>
          <w:rFonts w:hint="eastAsia" w:ascii="黑体" w:eastAsia="黑体"/>
          <w:sz w:val="24"/>
        </w:rPr>
        <w:sectPr>
          <w:pgSz w:w="11910" w:h="16840"/>
          <w:pgMar w:top="1500" w:right="1020" w:bottom="1200" w:left="1080" w:header="0" w:footer="1002" w:gutter="0"/>
          <w:cols w:space="720" w:num="1"/>
        </w:sectPr>
      </w:pPr>
    </w:p>
    <w:p>
      <w:pPr>
        <w:spacing w:before="60"/>
        <w:ind w:left="7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附件 2</w:t>
      </w:r>
    </w:p>
    <w:p>
      <w:pPr>
        <w:pStyle w:val="3"/>
        <w:rPr>
          <w:rFonts w:ascii="宋体"/>
        </w:rPr>
      </w:pPr>
    </w:p>
    <w:p>
      <w:pPr>
        <w:pStyle w:val="3"/>
        <w:spacing w:before="7"/>
        <w:rPr>
          <w:rFonts w:ascii="宋体"/>
          <w:sz w:val="30"/>
        </w:rPr>
      </w:pPr>
    </w:p>
    <w:p>
      <w:pPr>
        <w:pStyle w:val="2"/>
        <w:spacing w:line="266" w:lineRule="auto"/>
        <w:ind w:left="3332" w:right="1196" w:hanging="2202"/>
        <w:rPr>
          <w:rFonts w:hint="eastAsia" w:ascii="黑体" w:eastAsia="黑体"/>
        </w:rPr>
      </w:pPr>
      <w:r>
        <w:rPr>
          <w:rFonts w:hint="eastAsia" w:ascii="黑体" w:eastAsia="黑体"/>
        </w:rPr>
        <w:t>山东省高新视频创新大赛高校专业方向参赛项目申报书</w:t>
      </w:r>
    </w:p>
    <w:p>
      <w:pPr>
        <w:spacing w:after="0" w:line="266" w:lineRule="auto"/>
        <w:rPr>
          <w:rFonts w:hint="eastAsia" w:ascii="黑体" w:eastAsia="黑体"/>
        </w:rPr>
        <w:sectPr>
          <w:pgSz w:w="11910" w:h="16840"/>
          <w:pgMar w:top="1480" w:right="1020" w:bottom="1200" w:left="1080" w:header="0" w:footer="1002" w:gutter="0"/>
          <w:cols w:space="720" w:num="1"/>
        </w:sectPr>
      </w:pPr>
    </w:p>
    <w:p>
      <w:pPr>
        <w:pStyle w:val="3"/>
        <w:spacing w:before="29"/>
        <w:ind w:left="1884" w:right="194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填报说明</w:t>
      </w:r>
    </w:p>
    <w:p>
      <w:pPr>
        <w:pStyle w:val="3"/>
        <w:rPr>
          <w:rFonts w:ascii="黑体"/>
        </w:rPr>
      </w:pPr>
    </w:p>
    <w:p>
      <w:pPr>
        <w:pStyle w:val="3"/>
        <w:spacing w:before="6"/>
        <w:rPr>
          <w:rFonts w:ascii="黑体"/>
          <w:sz w:val="39"/>
        </w:rPr>
      </w:pPr>
    </w:p>
    <w:p>
      <w:pPr>
        <w:spacing w:before="1" w:line="386" w:lineRule="auto"/>
        <w:ind w:left="720" w:right="1246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一、申报书用于申报高新视频创新大赛项目，由申报单位填写。</w:t>
      </w:r>
    </w:p>
    <w:p>
      <w:pPr>
        <w:spacing w:before="4" w:line="388" w:lineRule="auto"/>
        <w:ind w:left="1279" w:right="965" w:firstLine="0"/>
        <w:jc w:val="left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pacing w:val="-3"/>
          <w:sz w:val="28"/>
        </w:rPr>
        <w:t xml:space="preserve">二、申报书由“申报表”和“申报材料正文”两部分组成。 </w:t>
      </w:r>
      <w:r>
        <w:rPr>
          <w:rFonts w:hint="eastAsia" w:ascii="宋体" w:hAnsi="宋体" w:eastAsia="宋体"/>
          <w:spacing w:val="-4"/>
          <w:sz w:val="28"/>
        </w:rPr>
        <w:t>三、一律用楷体小四号字填写；文字简洁，表述清晰，数据详</w:t>
      </w:r>
    </w:p>
    <w:p>
      <w:pPr>
        <w:spacing w:before="0" w:line="388" w:lineRule="auto"/>
        <w:ind w:left="1279" w:right="4461" w:hanging="56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9"/>
          <w:sz w:val="28"/>
        </w:rPr>
        <w:t xml:space="preserve">实；提供纸质文件时，用 </w:t>
      </w:r>
      <w:r>
        <w:rPr>
          <w:rFonts w:hint="eastAsia" w:ascii="宋体" w:eastAsia="宋体"/>
          <w:sz w:val="28"/>
        </w:rPr>
        <w:t>A4</w:t>
      </w:r>
      <w:r>
        <w:rPr>
          <w:rFonts w:hint="eastAsia" w:ascii="宋体" w:eastAsia="宋体"/>
          <w:spacing w:val="-17"/>
          <w:sz w:val="28"/>
        </w:rPr>
        <w:t xml:space="preserve"> 纸打印。</w:t>
      </w:r>
      <w:r>
        <w:rPr>
          <w:rFonts w:hint="eastAsia" w:ascii="宋体" w:eastAsia="宋体"/>
          <w:spacing w:val="-3"/>
          <w:sz w:val="28"/>
        </w:rPr>
        <w:t>四、部分栏目填写说明：</w:t>
      </w:r>
    </w:p>
    <w:p>
      <w:pPr>
        <w:pStyle w:val="7"/>
        <w:numPr>
          <w:ilvl w:val="0"/>
          <w:numId w:val="5"/>
        </w:numPr>
        <w:tabs>
          <w:tab w:val="left" w:pos="1563"/>
        </w:tabs>
        <w:spacing w:before="0" w:after="0" w:line="386" w:lineRule="auto"/>
        <w:ind w:left="720" w:right="821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6"/>
          <w:sz w:val="28"/>
        </w:rPr>
        <w:t xml:space="preserve">项目名称：应准确、简明反映参赛内容，最多不超过 </w:t>
      </w:r>
      <w:r>
        <w:rPr>
          <w:rFonts w:hint="eastAsia" w:ascii="宋体" w:eastAsia="宋体"/>
          <w:sz w:val="28"/>
        </w:rPr>
        <w:t>40</w:t>
      </w:r>
      <w:r>
        <w:rPr>
          <w:rFonts w:hint="eastAsia" w:ascii="宋体" w:eastAsia="宋体"/>
          <w:spacing w:val="-25"/>
          <w:sz w:val="28"/>
        </w:rPr>
        <w:t xml:space="preserve"> 个汉</w:t>
      </w:r>
      <w:r>
        <w:rPr>
          <w:rFonts w:hint="eastAsia" w:ascii="宋体" w:eastAsia="宋体"/>
          <w:sz w:val="28"/>
        </w:rPr>
        <w:t>字（</w:t>
      </w:r>
      <w:r>
        <w:rPr>
          <w:rFonts w:hint="eastAsia" w:ascii="宋体" w:eastAsia="宋体"/>
          <w:spacing w:val="-3"/>
          <w:sz w:val="28"/>
        </w:rPr>
        <w:t>包括标点符号</w:t>
      </w:r>
      <w:r>
        <w:rPr>
          <w:rFonts w:hint="eastAsia" w:ascii="宋体" w:eastAsia="宋体"/>
          <w:sz w:val="28"/>
        </w:rPr>
        <w:t>）。</w:t>
      </w:r>
    </w:p>
    <w:p>
      <w:pPr>
        <w:pStyle w:val="7"/>
        <w:numPr>
          <w:ilvl w:val="0"/>
          <w:numId w:val="5"/>
        </w:numPr>
        <w:tabs>
          <w:tab w:val="left" w:pos="1563"/>
        </w:tabs>
        <w:spacing w:before="0" w:after="0" w:line="240" w:lineRule="auto"/>
        <w:ind w:left="1562" w:right="0" w:hanging="284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"/>
          <w:sz w:val="28"/>
        </w:rPr>
        <w:t>申报单位名称需填写全称，不能填写简称。</w:t>
      </w:r>
    </w:p>
    <w:p>
      <w:pPr>
        <w:pStyle w:val="7"/>
        <w:numPr>
          <w:ilvl w:val="0"/>
          <w:numId w:val="5"/>
        </w:numPr>
        <w:tabs>
          <w:tab w:val="left" w:pos="1563"/>
        </w:tabs>
        <w:spacing w:before="170" w:after="0" w:line="417" w:lineRule="auto"/>
        <w:ind w:left="720" w:right="773" w:firstLine="561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12"/>
          <w:sz w:val="28"/>
        </w:rPr>
        <w:t>比赛类别包括：互动视频、沉浸式视频、</w:t>
      </w:r>
      <w:r>
        <w:rPr>
          <w:rFonts w:hint="eastAsia" w:ascii="宋体" w:eastAsia="宋体"/>
          <w:sz w:val="28"/>
        </w:rPr>
        <w:t>VR</w:t>
      </w:r>
      <w:r>
        <w:rPr>
          <w:rFonts w:hint="eastAsia" w:ascii="宋体" w:eastAsia="宋体"/>
          <w:spacing w:val="-16"/>
          <w:sz w:val="28"/>
        </w:rPr>
        <w:t xml:space="preserve"> 视频、云游戏、超</w:t>
      </w:r>
      <w:r>
        <w:rPr>
          <w:rFonts w:hint="eastAsia" w:ascii="宋体" w:eastAsia="宋体"/>
          <w:spacing w:val="-14"/>
          <w:sz w:val="28"/>
        </w:rPr>
        <w:t xml:space="preserve">高清视频类，仅可选其中 </w:t>
      </w:r>
      <w:r>
        <w:rPr>
          <w:rFonts w:hint="eastAsia" w:ascii="宋体" w:eastAsia="宋体"/>
          <w:sz w:val="28"/>
        </w:rPr>
        <w:t>1</w:t>
      </w:r>
      <w:r>
        <w:rPr>
          <w:rFonts w:hint="eastAsia" w:ascii="宋体" w:eastAsia="宋体"/>
          <w:spacing w:val="-24"/>
          <w:sz w:val="28"/>
        </w:rPr>
        <w:t xml:space="preserve"> 类。</w:t>
      </w:r>
    </w:p>
    <w:p>
      <w:pPr>
        <w:pStyle w:val="7"/>
        <w:numPr>
          <w:ilvl w:val="0"/>
          <w:numId w:val="5"/>
        </w:numPr>
        <w:tabs>
          <w:tab w:val="left" w:pos="1484"/>
        </w:tabs>
        <w:spacing w:before="0" w:after="0" w:line="240" w:lineRule="auto"/>
        <w:ind w:left="1483" w:right="0" w:hanging="284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"/>
          <w:sz w:val="28"/>
        </w:rPr>
        <w:t>申报单位应在申报单位意见栏填写意见，并加盖公章。</w:t>
      </w:r>
    </w:p>
    <w:p>
      <w:pPr>
        <w:pStyle w:val="3"/>
        <w:spacing w:before="8"/>
        <w:rPr>
          <w:rFonts w:ascii="宋体"/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484"/>
        </w:tabs>
        <w:spacing w:before="1" w:after="0" w:line="417" w:lineRule="auto"/>
        <w:ind w:left="720" w:right="776" w:firstLine="47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6"/>
          <w:sz w:val="28"/>
        </w:rPr>
        <w:t>审核推荐意见栏由推荐单位填写意见，并加盖公章。其他单位</w:t>
      </w:r>
      <w:r>
        <w:rPr>
          <w:rFonts w:hint="eastAsia" w:ascii="宋体" w:eastAsia="宋体"/>
          <w:spacing w:val="-1"/>
          <w:sz w:val="28"/>
        </w:rPr>
        <w:t>可不填写此栏。</w:t>
      </w:r>
    </w:p>
    <w:p>
      <w:pPr>
        <w:spacing w:before="0" w:line="417" w:lineRule="auto"/>
        <w:ind w:left="720" w:right="776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12"/>
          <w:sz w:val="28"/>
        </w:rPr>
        <w:t>五、申报单位报送的所有申请材料不再退返，请申报、推荐单位</w:t>
      </w:r>
      <w:r>
        <w:rPr>
          <w:rFonts w:hint="eastAsia" w:ascii="宋体" w:eastAsia="宋体"/>
          <w:spacing w:val="-1"/>
          <w:sz w:val="28"/>
        </w:rPr>
        <w:t>自行备份。</w:t>
      </w:r>
    </w:p>
    <w:p>
      <w:pPr>
        <w:spacing w:after="0" w:line="417" w:lineRule="auto"/>
        <w:jc w:val="left"/>
        <w:rPr>
          <w:rFonts w:hint="eastAsia" w:ascii="宋体" w:eastAsia="宋体"/>
          <w:sz w:val="28"/>
        </w:rPr>
        <w:sectPr>
          <w:pgSz w:w="11910" w:h="16840"/>
          <w:pgMar w:top="1500" w:right="1020" w:bottom="1200" w:left="1080" w:header="0" w:footer="1002" w:gutter="0"/>
          <w:cols w:space="720" w:num="1"/>
        </w:sectPr>
      </w:pPr>
    </w:p>
    <w:p>
      <w:pPr>
        <w:pStyle w:val="3"/>
        <w:spacing w:before="41"/>
        <w:ind w:left="1884" w:right="1831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申报表</w:t>
      </w:r>
    </w:p>
    <w:p>
      <w:pPr>
        <w:pStyle w:val="3"/>
        <w:spacing w:before="8"/>
        <w:rPr>
          <w:rFonts w:ascii="黑体"/>
          <w:sz w:val="16"/>
        </w:rPr>
      </w:pPr>
    </w:p>
    <w:tbl>
      <w:tblPr>
        <w:tblStyle w:val="4"/>
        <w:tblW w:w="0" w:type="auto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694"/>
        <w:gridCol w:w="550"/>
        <w:gridCol w:w="711"/>
        <w:gridCol w:w="567"/>
        <w:gridCol w:w="709"/>
        <w:gridCol w:w="709"/>
        <w:gridCol w:w="388"/>
        <w:gridCol w:w="747"/>
        <w:gridCol w:w="545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439" w:type="dxa"/>
          </w:tcPr>
          <w:p>
            <w:pPr>
              <w:pStyle w:val="8"/>
              <w:spacing w:before="77"/>
              <w:ind w:left="72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项目类别</w:t>
            </w:r>
          </w:p>
          <w:p>
            <w:pPr>
              <w:pStyle w:val="8"/>
              <w:spacing w:before="5"/>
              <w:ind w:left="72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（仅可选其中 1 类）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tabs>
                <w:tab w:val="left" w:pos="1268"/>
                <w:tab w:val="left" w:pos="2739"/>
              </w:tabs>
              <w:spacing w:before="77"/>
              <w:ind w:left="5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□互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动</w:t>
            </w:r>
            <w:r>
              <w:rPr>
                <w:rFonts w:hint="eastAsia" w:ascii="仿宋" w:hAnsi="仿宋" w:eastAsia="仿宋"/>
                <w:sz w:val="21"/>
              </w:rPr>
              <w:t>视频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pacing w:val="-3"/>
                <w:sz w:val="21"/>
              </w:rPr>
              <w:t>□</w:t>
            </w:r>
            <w:r>
              <w:rPr>
                <w:rFonts w:hint="eastAsia" w:ascii="仿宋" w:hAnsi="仿宋" w:eastAsia="仿宋"/>
                <w:sz w:val="21"/>
              </w:rPr>
              <w:t>沉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浸</w:t>
            </w:r>
            <w:r>
              <w:rPr>
                <w:rFonts w:hint="eastAsia" w:ascii="仿宋" w:hAnsi="仿宋" w:eastAsia="仿宋"/>
                <w:sz w:val="21"/>
              </w:rPr>
              <w:t>式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视</w:t>
            </w:r>
            <w:r>
              <w:rPr>
                <w:rFonts w:hint="eastAsia" w:ascii="仿宋" w:hAnsi="仿宋" w:eastAsia="仿宋"/>
                <w:sz w:val="21"/>
              </w:rPr>
              <w:t>频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□VR</w:t>
            </w:r>
            <w:r>
              <w:rPr>
                <w:rFonts w:hint="eastAsia" w:ascii="仿宋" w:hAnsi="仿宋" w:eastAsia="仿宋"/>
                <w:spacing w:val="-55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视频</w:t>
            </w:r>
          </w:p>
          <w:p>
            <w:pPr>
              <w:pStyle w:val="8"/>
              <w:tabs>
                <w:tab w:val="left" w:pos="1058"/>
              </w:tabs>
              <w:spacing w:before="5"/>
              <w:ind w:left="7"/>
              <w:jc w:val="center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□云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游</w:t>
            </w:r>
            <w:r>
              <w:rPr>
                <w:rFonts w:hint="eastAsia" w:ascii="仿宋" w:hAnsi="仿宋" w:eastAsia="仿宋"/>
                <w:sz w:val="21"/>
              </w:rPr>
              <w:t>戏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□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超</w:t>
            </w:r>
            <w:r>
              <w:rPr>
                <w:rFonts w:hint="eastAsia" w:ascii="仿宋" w:hAnsi="仿宋" w:eastAsia="仿宋"/>
                <w:sz w:val="21"/>
              </w:rPr>
              <w:t>高</w:t>
            </w:r>
            <w:r>
              <w:rPr>
                <w:rFonts w:hint="eastAsia" w:ascii="仿宋" w:hAnsi="仿宋" w:eastAsia="仿宋"/>
                <w:spacing w:val="-3"/>
                <w:sz w:val="21"/>
              </w:rPr>
              <w:t>清</w:t>
            </w:r>
            <w:r>
              <w:rPr>
                <w:rFonts w:hint="eastAsia" w:ascii="仿宋" w:hAnsi="仿宋" w:eastAsia="仿宋"/>
                <w:sz w:val="21"/>
              </w:rPr>
              <w:t>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439" w:type="dxa"/>
          </w:tcPr>
          <w:p>
            <w:pPr>
              <w:pStyle w:val="8"/>
              <w:spacing w:before="87"/>
              <w:ind w:left="143" w:right="2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项目名称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439" w:type="dxa"/>
          </w:tcPr>
          <w:p>
            <w:pPr>
              <w:pStyle w:val="8"/>
              <w:spacing w:before="147"/>
              <w:ind w:left="72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申报单位（全称）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39" w:type="dxa"/>
          </w:tcPr>
          <w:p>
            <w:pPr>
              <w:pStyle w:val="8"/>
              <w:spacing w:before="49"/>
              <w:ind w:left="143" w:right="3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主要完成单位 </w:t>
            </w:r>
          </w:p>
          <w:p>
            <w:pPr>
              <w:pStyle w:val="8"/>
              <w:spacing w:before="2"/>
              <w:ind w:left="143" w:right="61"/>
              <w:jc w:val="center"/>
              <w:rPr>
                <w:rFonts w:hint="eastAsia" w:ascii="宋体" w:eastAsia="宋体"/>
                <w:b/>
                <w:sz w:val="15"/>
              </w:rPr>
            </w:pPr>
            <w:r>
              <w:rPr>
                <w:rFonts w:hint="eastAsia" w:ascii="宋体" w:eastAsia="宋体"/>
                <w:b/>
                <w:sz w:val="15"/>
              </w:rPr>
              <w:t>（全称，排序，不得超过 5 个）</w:t>
            </w:r>
            <w:r>
              <w:rPr>
                <w:rFonts w:hint="eastAsia" w:ascii="宋体" w:eastAsia="宋体"/>
                <w:b/>
                <w:w w:val="100"/>
                <w:sz w:val="15"/>
              </w:rPr>
              <w:t xml:space="preserve"> </w:t>
            </w:r>
          </w:p>
        </w:tc>
        <w:tc>
          <w:tcPr>
            <w:tcW w:w="7097" w:type="dxa"/>
            <w:gridSpan w:val="10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439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0"/>
              <w:rPr>
                <w:rFonts w:ascii="黑体"/>
                <w:sz w:val="29"/>
              </w:rPr>
            </w:pPr>
          </w:p>
          <w:p>
            <w:pPr>
              <w:pStyle w:val="8"/>
              <w:ind w:left="143" w:right="2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主要完成人 </w:t>
            </w:r>
          </w:p>
          <w:p>
            <w:pPr>
              <w:pStyle w:val="8"/>
              <w:spacing w:before="2"/>
              <w:ind w:left="143" w:right="2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sz w:val="15"/>
              </w:rPr>
              <w:t>（排序，不得超过 10 人）</w:t>
            </w:r>
            <w:r>
              <w:rPr>
                <w:rFonts w:hint="eastAsia" w:ascii="宋体" w:eastAsia="宋体"/>
                <w:w w:val="100"/>
                <w:sz w:val="21"/>
              </w:rPr>
              <w:t xml:space="preserve"> </w:t>
            </w:r>
          </w:p>
        </w:tc>
        <w:tc>
          <w:tcPr>
            <w:tcW w:w="694" w:type="dxa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" w:line="252" w:lineRule="exact"/>
              <w:ind w:left="104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" w:line="252" w:lineRule="exact"/>
              <w:ind w:left="104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" w:line="252" w:lineRule="exact"/>
              <w:ind w:left="105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" w:line="252" w:lineRule="exact"/>
              <w:ind w:left="103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1477" w:type="dxa"/>
            <w:tcBorders>
              <w:top w:val="single" w:color="000000" w:sz="8" w:space="0"/>
            </w:tcBorders>
          </w:tcPr>
          <w:p>
            <w:pPr>
              <w:pStyle w:val="8"/>
              <w:spacing w:before="1" w:line="252" w:lineRule="exact"/>
              <w:ind w:left="99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指导教师 </w:t>
            </w:r>
            <w:r>
              <w:rPr>
                <w:rFonts w:ascii="Calibri" w:eastAsia="Calibri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1" w:line="252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1" w:line="250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院校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1" w:line="252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8"/>
              <w:spacing w:before="1" w:line="252" w:lineRule="exact"/>
              <w:ind w:left="10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5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1" w:line="252" w:lineRule="exact"/>
              <w:ind w:left="104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6</w:t>
            </w:r>
          </w:p>
        </w:tc>
        <w:tc>
          <w:tcPr>
            <w:tcW w:w="1097" w:type="dxa"/>
            <w:gridSpan w:val="2"/>
          </w:tcPr>
          <w:p>
            <w:pPr>
              <w:pStyle w:val="8"/>
              <w:spacing w:before="1" w:line="252" w:lineRule="exact"/>
              <w:ind w:left="10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7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</w:tc>
        <w:tc>
          <w:tcPr>
            <w:tcW w:w="1292" w:type="dxa"/>
            <w:gridSpan w:val="2"/>
          </w:tcPr>
          <w:p>
            <w:pPr>
              <w:pStyle w:val="8"/>
              <w:spacing w:before="1" w:line="252" w:lineRule="exact"/>
              <w:ind w:left="103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完成人 </w:t>
            </w:r>
            <w:r>
              <w:rPr>
                <w:rFonts w:ascii="Calibri" w:eastAsia="Calibri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8"/>
              <w:spacing w:before="1" w:line="252" w:lineRule="exact"/>
              <w:ind w:left="99"/>
              <w:rPr>
                <w:rFonts w:ascii="Calibri" w:eastAsia="Calibri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指导教师 </w:t>
            </w:r>
            <w:r>
              <w:rPr>
                <w:rFonts w:ascii="Calibri" w:eastAsia="Calibri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1" w:line="250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8"/>
              <w:spacing w:before="1" w:line="252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院校</w:t>
            </w:r>
          </w:p>
        </w:tc>
        <w:tc>
          <w:tcPr>
            <w:tcW w:w="126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bottom w:val="single" w:color="000000" w:sz="8" w:space="0"/>
            </w:tcBorders>
          </w:tcPr>
          <w:p>
            <w:pPr>
              <w:pStyle w:val="8"/>
              <w:spacing w:before="1" w:line="257" w:lineRule="exact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1261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39" w:type="dxa"/>
          </w:tcPr>
          <w:p>
            <w:pPr>
              <w:pStyle w:val="8"/>
              <w:spacing w:before="137"/>
              <w:ind w:left="69" w:right="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联系人</w:t>
            </w:r>
          </w:p>
        </w:tc>
        <w:tc>
          <w:tcPr>
            <w:tcW w:w="1244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37"/>
              <w:ind w:left="21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37"/>
              <w:ind w:left="35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邮箱</w:t>
            </w:r>
          </w:p>
        </w:tc>
        <w:tc>
          <w:tcPr>
            <w:tcW w:w="202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439" w:type="dxa"/>
          </w:tcPr>
          <w:p>
            <w:pPr>
              <w:pStyle w:val="8"/>
              <w:spacing w:before="3"/>
              <w:rPr>
                <w:rFonts w:ascii="黑体"/>
                <w:sz w:val="24"/>
              </w:rPr>
            </w:pPr>
          </w:p>
          <w:p>
            <w:pPr>
              <w:pStyle w:val="8"/>
              <w:ind w:left="79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项目简介</w:t>
            </w:r>
          </w:p>
          <w:p>
            <w:pPr>
              <w:pStyle w:val="8"/>
              <w:spacing w:before="2"/>
              <w:ind w:left="5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（300 字以内）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439" w:type="dxa"/>
          </w:tcPr>
          <w:p>
            <w:pPr>
              <w:pStyle w:val="8"/>
              <w:spacing w:before="157"/>
              <w:ind w:left="5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技术方案简介 </w:t>
            </w:r>
          </w:p>
          <w:p>
            <w:pPr>
              <w:pStyle w:val="8"/>
              <w:spacing w:before="2"/>
              <w:ind w:left="5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（300 字以内）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439" w:type="dxa"/>
          </w:tcPr>
          <w:p>
            <w:pPr>
              <w:pStyle w:val="8"/>
              <w:spacing w:before="12"/>
              <w:rPr>
                <w:rFonts w:ascii="黑体"/>
                <w:sz w:val="21"/>
              </w:rPr>
            </w:pPr>
          </w:p>
          <w:p>
            <w:pPr>
              <w:pStyle w:val="8"/>
              <w:ind w:left="143" w:right="3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创新性 </w:t>
            </w:r>
          </w:p>
          <w:p>
            <w:pPr>
              <w:pStyle w:val="8"/>
              <w:spacing w:before="3"/>
              <w:ind w:left="143" w:right="3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（200 字以内）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2439" w:type="dxa"/>
          </w:tcPr>
          <w:p>
            <w:pPr>
              <w:pStyle w:val="8"/>
              <w:rPr>
                <w:rFonts w:ascii="黑体"/>
                <w:sz w:val="21"/>
              </w:rPr>
            </w:pPr>
          </w:p>
          <w:p>
            <w:pPr>
              <w:pStyle w:val="8"/>
              <w:ind w:left="5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应用推广情况 </w:t>
            </w:r>
          </w:p>
          <w:p>
            <w:pPr>
              <w:pStyle w:val="8"/>
              <w:spacing w:before="3"/>
              <w:ind w:left="5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（200 字以内）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43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70"/>
              <w:ind w:left="143" w:right="2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效益分析 </w:t>
            </w:r>
          </w:p>
          <w:p>
            <w:pPr>
              <w:pStyle w:val="8"/>
              <w:spacing w:before="4"/>
              <w:ind w:left="143" w:right="3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（200 字以内） 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439" w:type="dxa"/>
          </w:tcPr>
          <w:p>
            <w:pPr>
              <w:pStyle w:val="8"/>
              <w:spacing w:before="10"/>
              <w:rPr>
                <w:rFonts w:ascii="黑体"/>
                <w:sz w:val="21"/>
              </w:rPr>
            </w:pPr>
          </w:p>
          <w:p>
            <w:pPr>
              <w:pStyle w:val="8"/>
              <w:spacing w:line="244" w:lineRule="auto"/>
              <w:ind w:left="1007" w:right="785" w:hanging="20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申报单位意见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spacing w:before="1"/>
              <w:ind w:left="3996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  <w:p>
            <w:pPr>
              <w:pStyle w:val="8"/>
              <w:spacing w:before="2" w:line="244" w:lineRule="auto"/>
              <w:ind w:left="5511" w:right="99" w:firstLine="73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公  章年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2439" w:type="dxa"/>
          </w:tcPr>
          <w:p>
            <w:pPr>
              <w:pStyle w:val="8"/>
              <w:spacing w:before="6"/>
              <w:rPr>
                <w:rFonts w:ascii="黑体"/>
                <w:sz w:val="14"/>
              </w:rPr>
            </w:pPr>
          </w:p>
          <w:p>
            <w:pPr>
              <w:pStyle w:val="8"/>
              <w:spacing w:line="244" w:lineRule="auto"/>
              <w:ind w:left="1007" w:right="785" w:hanging="20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审核推荐意见</w:t>
            </w:r>
          </w:p>
        </w:tc>
        <w:tc>
          <w:tcPr>
            <w:tcW w:w="7097" w:type="dxa"/>
            <w:gridSpan w:val="10"/>
          </w:tcPr>
          <w:p>
            <w:pPr>
              <w:pStyle w:val="8"/>
              <w:spacing w:before="1"/>
              <w:rPr>
                <w:rFonts w:ascii="黑体"/>
                <w:sz w:val="20"/>
              </w:rPr>
            </w:pPr>
          </w:p>
          <w:p>
            <w:pPr>
              <w:pStyle w:val="8"/>
              <w:spacing w:line="242" w:lineRule="auto"/>
              <w:ind w:left="5511" w:right="99" w:firstLine="73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公  章年 月 日</w:t>
            </w:r>
          </w:p>
        </w:tc>
      </w:tr>
    </w:tbl>
    <w:p>
      <w:pPr>
        <w:spacing w:after="0" w:line="242" w:lineRule="auto"/>
        <w:jc w:val="right"/>
        <w:rPr>
          <w:rFonts w:hint="eastAsia" w:ascii="宋体" w:eastAsia="宋体"/>
          <w:sz w:val="21"/>
        </w:rPr>
        <w:sectPr>
          <w:footerReference r:id="rId7" w:type="default"/>
          <w:footerReference r:id="rId8" w:type="even"/>
          <w:pgSz w:w="11910" w:h="16850"/>
          <w:pgMar w:top="1200" w:right="1020" w:bottom="900" w:left="1080" w:header="0" w:footer="714" w:gutter="0"/>
          <w:pgNumType w:start="11"/>
          <w:cols w:space="720" w:num="1"/>
        </w:sectPr>
      </w:pPr>
    </w:p>
    <w:p>
      <w:pPr>
        <w:pStyle w:val="3"/>
        <w:spacing w:before="44"/>
        <w:ind w:left="1884" w:right="165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申报材料正文编制大纲</w:t>
      </w:r>
    </w:p>
    <w:p>
      <w:pPr>
        <w:pStyle w:val="3"/>
        <w:spacing w:before="2"/>
        <w:rPr>
          <w:rFonts w:ascii="黑体"/>
          <w:sz w:val="38"/>
        </w:rPr>
      </w:pPr>
    </w:p>
    <w:p>
      <w:pPr>
        <w:spacing w:before="0"/>
        <w:ind w:left="1068" w:right="0" w:firstLine="0"/>
        <w:jc w:val="left"/>
        <w:rPr>
          <w:b/>
          <w:sz w:val="28"/>
        </w:rPr>
      </w:pPr>
      <w:r>
        <w:rPr>
          <w:b/>
          <w:sz w:val="28"/>
        </w:rPr>
        <w:t>一、项目概要</w:t>
      </w:r>
    </w:p>
    <w:p>
      <w:pPr>
        <w:spacing w:before="150" w:line="340" w:lineRule="auto"/>
        <w:ind w:left="506" w:right="452" w:firstLine="559"/>
        <w:jc w:val="left"/>
        <w:rPr>
          <w:sz w:val="28"/>
        </w:rPr>
      </w:pPr>
      <w:r>
        <w:rPr>
          <w:spacing w:val="-10"/>
          <w:sz w:val="28"/>
        </w:rPr>
        <w:t>按照通知中各类项目的要求简要描述项目，阐述项目背景、需求、技</w:t>
      </w:r>
      <w:r>
        <w:rPr>
          <w:spacing w:val="-3"/>
          <w:sz w:val="28"/>
        </w:rPr>
        <w:t>术路线、实际成效等。</w:t>
      </w:r>
      <w:r>
        <w:rPr>
          <w:sz w:val="28"/>
        </w:rPr>
        <w:t>（500</w:t>
      </w:r>
      <w:r>
        <w:rPr>
          <w:spacing w:val="-19"/>
          <w:sz w:val="28"/>
        </w:rPr>
        <w:t xml:space="preserve"> 字以内</w:t>
      </w:r>
      <w:r>
        <w:rPr>
          <w:sz w:val="28"/>
        </w:rPr>
        <w:t>）</w:t>
      </w:r>
    </w:p>
    <w:p>
      <w:pPr>
        <w:spacing w:before="0" w:line="358" w:lineRule="exact"/>
        <w:ind w:left="1068" w:right="0" w:firstLine="0"/>
        <w:jc w:val="left"/>
        <w:rPr>
          <w:b/>
          <w:sz w:val="28"/>
        </w:rPr>
      </w:pPr>
      <w:r>
        <w:rPr>
          <w:b/>
          <w:sz w:val="28"/>
        </w:rPr>
        <w:t>二、技术方案介绍</w:t>
      </w:r>
    </w:p>
    <w:p>
      <w:pPr>
        <w:spacing w:before="151" w:line="338" w:lineRule="auto"/>
        <w:ind w:left="1068" w:right="447" w:hanging="3"/>
        <w:jc w:val="left"/>
        <w:rPr>
          <w:b/>
          <w:sz w:val="28"/>
        </w:rPr>
      </w:pPr>
      <w:r>
        <w:rPr>
          <w:spacing w:val="-15"/>
          <w:sz w:val="28"/>
        </w:rPr>
        <w:t>阐述项目的系统框架、关键技术及端到端实现方案。</w:t>
      </w:r>
      <w:r>
        <w:rPr>
          <w:sz w:val="28"/>
        </w:rPr>
        <w:t>（1500</w:t>
      </w:r>
      <w:r>
        <w:rPr>
          <w:spacing w:val="-14"/>
          <w:sz w:val="28"/>
        </w:rPr>
        <w:t xml:space="preserve"> 字以内</w:t>
      </w:r>
      <w:r>
        <w:rPr>
          <w:sz w:val="28"/>
        </w:rPr>
        <w:t xml:space="preserve">） </w:t>
      </w:r>
      <w:r>
        <w:rPr>
          <w:b/>
          <w:sz w:val="28"/>
        </w:rPr>
        <w:t>三、创新性</w:t>
      </w:r>
    </w:p>
    <w:p>
      <w:pPr>
        <w:spacing w:before="4" w:line="340" w:lineRule="auto"/>
        <w:ind w:left="1068" w:right="305" w:hanging="3"/>
        <w:jc w:val="left"/>
        <w:rPr>
          <w:b/>
          <w:sz w:val="28"/>
        </w:rPr>
      </w:pPr>
      <w:r>
        <w:rPr>
          <w:sz w:val="28"/>
        </w:rPr>
        <w:t xml:space="preserve">阐述项目在技术、业态和应用场景等方面的创新点。（800 字以内） </w:t>
      </w:r>
      <w:r>
        <w:rPr>
          <w:b/>
          <w:sz w:val="28"/>
        </w:rPr>
        <w:t>四、应用推广情况</w:t>
      </w:r>
    </w:p>
    <w:p>
      <w:pPr>
        <w:spacing w:before="0" w:line="358" w:lineRule="exact"/>
        <w:ind w:left="1066" w:right="0" w:firstLine="0"/>
        <w:jc w:val="left"/>
        <w:rPr>
          <w:sz w:val="28"/>
        </w:rPr>
      </w:pPr>
      <w:r>
        <w:rPr>
          <w:sz w:val="28"/>
        </w:rPr>
        <w:t>阐述该项目的技术成熟度以及在行业内外的实际应用推广情况。</w:t>
      </w:r>
    </w:p>
    <w:p>
      <w:pPr>
        <w:spacing w:before="150" w:line="340" w:lineRule="auto"/>
        <w:ind w:left="1068" w:right="7048" w:hanging="562"/>
        <w:jc w:val="left"/>
        <w:rPr>
          <w:b/>
          <w:sz w:val="28"/>
        </w:rPr>
      </w:pPr>
      <w:r>
        <w:rPr>
          <w:sz w:val="28"/>
        </w:rPr>
        <w:t xml:space="preserve">（1000 字以内） </w:t>
      </w:r>
      <w:r>
        <w:rPr>
          <w:b/>
          <w:sz w:val="28"/>
        </w:rPr>
        <w:t>五、效益分析</w:t>
      </w:r>
    </w:p>
    <w:p>
      <w:pPr>
        <w:spacing w:before="0" w:line="340" w:lineRule="auto"/>
        <w:ind w:left="1068" w:right="754" w:hanging="3"/>
        <w:jc w:val="left"/>
        <w:rPr>
          <w:b/>
          <w:sz w:val="28"/>
        </w:rPr>
      </w:pPr>
      <w:r>
        <w:rPr>
          <w:sz w:val="28"/>
        </w:rPr>
        <w:t xml:space="preserve">阐述项目已经产生和预期产生的经济社会效益。（1000 字以内） </w:t>
      </w:r>
      <w:r>
        <w:rPr>
          <w:b/>
          <w:sz w:val="28"/>
        </w:rPr>
        <w:t>附件：其他证明材料</w:t>
      </w:r>
    </w:p>
    <w:p>
      <w:pPr>
        <w:spacing w:before="0" w:line="340" w:lineRule="auto"/>
        <w:ind w:left="506" w:right="450" w:firstLine="559"/>
        <w:jc w:val="left"/>
        <w:rPr>
          <w:sz w:val="28"/>
        </w:rPr>
      </w:pPr>
      <w:r>
        <w:rPr>
          <w:spacing w:val="-11"/>
          <w:sz w:val="28"/>
        </w:rPr>
        <w:t>包括但不限于技术专利、软件著作权、奖励证书、检测报告、新闻报</w:t>
      </w:r>
      <w:r>
        <w:rPr>
          <w:sz w:val="28"/>
        </w:rPr>
        <w:t>道等。</w:t>
      </w:r>
    </w:p>
    <w:p>
      <w:pPr>
        <w:spacing w:after="0" w:line="340" w:lineRule="auto"/>
        <w:jc w:val="left"/>
        <w:rPr>
          <w:sz w:val="28"/>
        </w:rPr>
        <w:sectPr>
          <w:pgSz w:w="11910" w:h="16850"/>
          <w:pgMar w:top="1260" w:right="1020" w:bottom="900" w:left="1080" w:header="0" w:footer="714" w:gutter="0"/>
          <w:cols w:space="720" w:num="1"/>
        </w:sectPr>
      </w:pPr>
    </w:p>
    <w:p>
      <w:pPr>
        <w:spacing w:before="62"/>
        <w:ind w:left="506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24"/>
          <w:sz w:val="28"/>
        </w:rPr>
        <w:t xml:space="preserve">附件 </w:t>
      </w:r>
      <w:r>
        <w:rPr>
          <w:rFonts w:hint="eastAsia" w:ascii="宋体" w:eastAsia="宋体"/>
          <w:sz w:val="28"/>
        </w:rPr>
        <w:t>3</w:t>
      </w:r>
    </w:p>
    <w:p>
      <w:pPr>
        <w:pStyle w:val="3"/>
        <w:spacing w:before="10"/>
        <w:rPr>
          <w:rFonts w:ascii="宋体"/>
          <w:sz w:val="39"/>
        </w:rPr>
      </w:pPr>
      <w:r>
        <w:br w:type="column"/>
      </w:r>
    </w:p>
    <w:p>
      <w:pPr>
        <w:pStyle w:val="2"/>
      </w:pPr>
      <w:r>
        <w:t>高校创新创意方向评分标准</w:t>
      </w:r>
    </w:p>
    <w:p>
      <w:pPr>
        <w:spacing w:after="0"/>
        <w:sectPr>
          <w:pgSz w:w="11910" w:h="16850"/>
          <w:pgMar w:top="1200" w:right="1020" w:bottom="900" w:left="1080" w:header="0" w:footer="714" w:gutter="0"/>
          <w:cols w:equalWidth="0" w:num="2">
            <w:col w:w="1319" w:space="462"/>
            <w:col w:w="8029"/>
          </w:cols>
        </w:sectPr>
      </w:pPr>
    </w:p>
    <w:p>
      <w:pPr>
        <w:pStyle w:val="3"/>
        <w:spacing w:before="8"/>
        <w:rPr>
          <w:rFonts w:ascii="宋体"/>
          <w:sz w:val="6"/>
        </w:rPr>
      </w:pPr>
    </w:p>
    <w:tbl>
      <w:tblPr>
        <w:tblStyle w:val="4"/>
        <w:tblW w:w="0" w:type="auto"/>
        <w:tblInd w:w="7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298"/>
        <w:gridCol w:w="1097"/>
        <w:gridCol w:w="4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719" w:type="dxa"/>
          </w:tcPr>
          <w:p>
            <w:pPr>
              <w:pStyle w:val="8"/>
              <w:spacing w:before="148"/>
              <w:ind w:left="13" w:right="-15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一级指标及权重</w:t>
            </w:r>
          </w:p>
        </w:tc>
        <w:tc>
          <w:tcPr>
            <w:tcW w:w="1298" w:type="dxa"/>
          </w:tcPr>
          <w:p>
            <w:pPr>
              <w:pStyle w:val="8"/>
              <w:spacing w:before="148"/>
              <w:ind w:left="1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二级指标</w:t>
            </w:r>
          </w:p>
        </w:tc>
        <w:tc>
          <w:tcPr>
            <w:tcW w:w="1097" w:type="dxa"/>
          </w:tcPr>
          <w:p>
            <w:pPr>
              <w:pStyle w:val="8"/>
              <w:spacing w:before="148"/>
              <w:ind w:left="14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二级权重</w:t>
            </w:r>
          </w:p>
        </w:tc>
        <w:tc>
          <w:tcPr>
            <w:tcW w:w="4302" w:type="dxa"/>
          </w:tcPr>
          <w:p>
            <w:pPr>
              <w:pStyle w:val="8"/>
              <w:spacing w:before="148"/>
              <w:ind w:left="14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指标描述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19" w:type="dxa"/>
            <w:vMerge w:val="restart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213"/>
              <w:ind w:left="353" w:right="338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创新性</w:t>
            </w:r>
          </w:p>
          <w:p>
            <w:pPr>
              <w:pStyle w:val="8"/>
              <w:spacing w:before="4"/>
              <w:ind w:left="356" w:right="338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（40％）</w:t>
            </w:r>
          </w:p>
        </w:tc>
        <w:tc>
          <w:tcPr>
            <w:tcW w:w="1298" w:type="dxa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ind w:left="2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z w:val="24"/>
              </w:rPr>
              <w:t>创意性</w:t>
            </w:r>
          </w:p>
        </w:tc>
        <w:tc>
          <w:tcPr>
            <w:tcW w:w="1097" w:type="dxa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color w:val="333333"/>
                <w:sz w:val="24"/>
              </w:rPr>
              <w:t>70%</w:t>
            </w:r>
          </w:p>
        </w:tc>
        <w:tc>
          <w:tcPr>
            <w:tcW w:w="4302" w:type="dxa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ind w:left="14" w:right="-5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pacing w:val="-1"/>
                <w:sz w:val="24"/>
              </w:rPr>
              <w:t>项目的新颖性，设计的独特性、创造性。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z w:val="24"/>
              </w:rPr>
              <w:t>项目方案</w:t>
            </w:r>
          </w:p>
        </w:tc>
        <w:tc>
          <w:tcPr>
            <w:tcW w:w="1097" w:type="dxa"/>
          </w:tcPr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color w:val="333333"/>
                <w:sz w:val="24"/>
              </w:rPr>
              <w:t>30%</w:t>
            </w:r>
          </w:p>
        </w:tc>
        <w:tc>
          <w:tcPr>
            <w:tcW w:w="4302" w:type="dxa"/>
          </w:tcPr>
          <w:p>
            <w:pPr>
              <w:pStyle w:val="8"/>
              <w:spacing w:before="107" w:line="242" w:lineRule="auto"/>
              <w:ind w:left="14" w:right="-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pacing w:val="-6"/>
                <w:sz w:val="24"/>
              </w:rPr>
              <w:t>项目技术深度、复杂度、先进性以及其在市场中的领先程度。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19" w:type="dxa"/>
            <w:vMerge w:val="restart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8"/>
              <w:rPr>
                <w:rFonts w:ascii="宋体"/>
                <w:sz w:val="22"/>
              </w:rPr>
            </w:pPr>
          </w:p>
          <w:p>
            <w:pPr>
              <w:pStyle w:val="8"/>
              <w:ind w:left="49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内容性</w:t>
            </w:r>
          </w:p>
          <w:p>
            <w:pPr>
              <w:pStyle w:val="8"/>
              <w:spacing w:before="4"/>
              <w:ind w:left="43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（30%）</w:t>
            </w:r>
          </w:p>
        </w:tc>
        <w:tc>
          <w:tcPr>
            <w:tcW w:w="1298" w:type="dxa"/>
          </w:tcPr>
          <w:p>
            <w:pPr>
              <w:pStyle w:val="8"/>
              <w:spacing w:before="199"/>
              <w:ind w:left="4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结构完整性</w:t>
            </w:r>
          </w:p>
        </w:tc>
        <w:tc>
          <w:tcPr>
            <w:tcW w:w="1097" w:type="dxa"/>
          </w:tcPr>
          <w:p>
            <w:pPr>
              <w:pStyle w:val="8"/>
              <w:spacing w:before="199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40%</w:t>
            </w:r>
          </w:p>
        </w:tc>
        <w:tc>
          <w:tcPr>
            <w:tcW w:w="4302" w:type="dxa"/>
          </w:tcPr>
          <w:p>
            <w:pPr>
              <w:pStyle w:val="8"/>
              <w:spacing w:before="199"/>
              <w:ind w:left="1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内容完整程度，逻辑通顺，表述清晰。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8"/>
              <w:spacing w:before="4"/>
              <w:rPr>
                <w:rFonts w:ascii="宋体"/>
                <w:sz w:val="21"/>
              </w:rPr>
            </w:pPr>
          </w:p>
          <w:p>
            <w:pPr>
              <w:pStyle w:val="8"/>
              <w:ind w:left="4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内容表现力</w:t>
            </w:r>
          </w:p>
        </w:tc>
        <w:tc>
          <w:tcPr>
            <w:tcW w:w="1097" w:type="dxa"/>
          </w:tcPr>
          <w:p>
            <w:pPr>
              <w:pStyle w:val="8"/>
              <w:spacing w:before="4"/>
              <w:rPr>
                <w:rFonts w:ascii="宋体"/>
                <w:sz w:val="21"/>
              </w:rPr>
            </w:pPr>
          </w:p>
          <w:p>
            <w:pPr>
              <w:pStyle w:val="8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30%</w:t>
            </w:r>
          </w:p>
        </w:tc>
        <w:tc>
          <w:tcPr>
            <w:tcW w:w="4302" w:type="dxa"/>
          </w:tcPr>
          <w:p>
            <w:pPr>
              <w:pStyle w:val="8"/>
              <w:spacing w:before="119" w:line="242" w:lineRule="auto"/>
              <w:ind w:left="14" w:right="-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画面/文字/</w:t>
            </w:r>
            <w:r>
              <w:rPr>
                <w:rFonts w:hint="eastAsia" w:ascii="仿宋" w:eastAsia="仿宋"/>
                <w:spacing w:val="-5"/>
                <w:sz w:val="24"/>
              </w:rPr>
              <w:t>方案等表现力突出程度，形象突出，空间感、画面感丰富程度。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8"/>
              <w:spacing w:before="6"/>
              <w:rPr>
                <w:rFonts w:ascii="宋体"/>
                <w:sz w:val="21"/>
              </w:rPr>
            </w:pPr>
          </w:p>
          <w:p>
            <w:pPr>
              <w:pStyle w:val="8"/>
              <w:ind w:left="4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主题突出性</w:t>
            </w:r>
          </w:p>
        </w:tc>
        <w:tc>
          <w:tcPr>
            <w:tcW w:w="1097" w:type="dxa"/>
          </w:tcPr>
          <w:p>
            <w:pPr>
              <w:pStyle w:val="8"/>
              <w:spacing w:before="6"/>
              <w:rPr>
                <w:rFonts w:ascii="宋体"/>
                <w:sz w:val="21"/>
              </w:rPr>
            </w:pPr>
          </w:p>
          <w:p>
            <w:pPr>
              <w:pStyle w:val="8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30%</w:t>
            </w:r>
          </w:p>
        </w:tc>
        <w:tc>
          <w:tcPr>
            <w:tcW w:w="4302" w:type="dxa"/>
          </w:tcPr>
          <w:p>
            <w:pPr>
              <w:pStyle w:val="8"/>
              <w:spacing w:before="119" w:line="242" w:lineRule="auto"/>
              <w:ind w:left="14" w:right="-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pacing w:val="-6"/>
                <w:sz w:val="24"/>
              </w:rPr>
              <w:t>有明确的主题，鲜明突出，内容与主题贴合程度。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19" w:type="dxa"/>
            <w:vMerge w:val="restart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95"/>
              <w:ind w:left="49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实用性</w:t>
            </w:r>
          </w:p>
          <w:p>
            <w:pPr>
              <w:pStyle w:val="8"/>
              <w:spacing w:before="5"/>
              <w:ind w:left="43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（20%）</w:t>
            </w:r>
          </w:p>
        </w:tc>
        <w:tc>
          <w:tcPr>
            <w:tcW w:w="1298" w:type="dxa"/>
          </w:tcPr>
          <w:p>
            <w:pPr>
              <w:pStyle w:val="8"/>
              <w:spacing w:before="215"/>
              <w:ind w:left="2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落地性</w:t>
            </w:r>
          </w:p>
        </w:tc>
        <w:tc>
          <w:tcPr>
            <w:tcW w:w="1097" w:type="dxa"/>
          </w:tcPr>
          <w:p>
            <w:pPr>
              <w:pStyle w:val="8"/>
              <w:spacing w:before="215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40%</w:t>
            </w:r>
          </w:p>
        </w:tc>
        <w:tc>
          <w:tcPr>
            <w:tcW w:w="4302" w:type="dxa"/>
          </w:tcPr>
          <w:p>
            <w:pPr>
              <w:pStyle w:val="8"/>
              <w:spacing w:before="215"/>
              <w:ind w:left="1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项目内容落地/呈现/拓展难度。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8"/>
              <w:spacing w:before="10"/>
              <w:rPr>
                <w:rFonts w:ascii="宋体"/>
                <w:sz w:val="20"/>
              </w:rPr>
            </w:pPr>
          </w:p>
          <w:p>
            <w:pPr>
              <w:pStyle w:val="8"/>
              <w:ind w:left="2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市场性</w:t>
            </w:r>
          </w:p>
        </w:tc>
        <w:tc>
          <w:tcPr>
            <w:tcW w:w="1097" w:type="dxa"/>
          </w:tcPr>
          <w:p>
            <w:pPr>
              <w:pStyle w:val="8"/>
              <w:spacing w:before="10"/>
              <w:rPr>
                <w:rFonts w:ascii="宋体"/>
                <w:sz w:val="20"/>
              </w:rPr>
            </w:pPr>
          </w:p>
          <w:p>
            <w:pPr>
              <w:pStyle w:val="8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30%</w:t>
            </w:r>
          </w:p>
        </w:tc>
        <w:tc>
          <w:tcPr>
            <w:tcW w:w="4302" w:type="dxa"/>
          </w:tcPr>
          <w:p>
            <w:pPr>
              <w:pStyle w:val="8"/>
              <w:spacing w:before="10"/>
              <w:rPr>
                <w:rFonts w:ascii="宋体"/>
                <w:sz w:val="20"/>
              </w:rPr>
            </w:pPr>
          </w:p>
          <w:p>
            <w:pPr>
              <w:pStyle w:val="8"/>
              <w:ind w:left="1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项目内容市场前景、应用领域情况。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>
            <w:pPr>
              <w:pStyle w:val="8"/>
              <w:spacing w:before="172"/>
              <w:ind w:left="28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传播性</w:t>
            </w:r>
          </w:p>
        </w:tc>
        <w:tc>
          <w:tcPr>
            <w:tcW w:w="1097" w:type="dxa"/>
          </w:tcPr>
          <w:p>
            <w:pPr>
              <w:pStyle w:val="8"/>
              <w:spacing w:before="172"/>
              <w:ind w:left="367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30%</w:t>
            </w:r>
          </w:p>
        </w:tc>
        <w:tc>
          <w:tcPr>
            <w:tcW w:w="4302" w:type="dxa"/>
          </w:tcPr>
          <w:p>
            <w:pPr>
              <w:pStyle w:val="8"/>
              <w:spacing w:before="16" w:line="310" w:lineRule="atLeast"/>
              <w:ind w:left="14" w:right="-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pacing w:val="10"/>
                <w:sz w:val="24"/>
              </w:rPr>
              <w:t>项目内容落地</w:t>
            </w:r>
            <w:r>
              <w:rPr>
                <w:rFonts w:hint="eastAsia" w:ascii="仿宋" w:eastAsia="仿宋"/>
                <w:spacing w:val="12"/>
                <w:sz w:val="24"/>
              </w:rPr>
              <w:t>/</w:t>
            </w:r>
            <w:r>
              <w:rPr>
                <w:rFonts w:hint="eastAsia" w:ascii="仿宋" w:eastAsia="仿宋"/>
                <w:spacing w:val="11"/>
                <w:sz w:val="24"/>
              </w:rPr>
              <w:t>呈现</w:t>
            </w:r>
            <w:r>
              <w:rPr>
                <w:rFonts w:hint="eastAsia" w:ascii="仿宋" w:eastAsia="仿宋"/>
                <w:spacing w:val="9"/>
                <w:sz w:val="24"/>
              </w:rPr>
              <w:t>/</w:t>
            </w:r>
            <w:r>
              <w:rPr>
                <w:rFonts w:hint="eastAsia" w:ascii="仿宋" w:eastAsia="仿宋"/>
                <w:spacing w:val="8"/>
                <w:sz w:val="24"/>
              </w:rPr>
              <w:t>拓展后具有广泛传播性，宣传效果程度。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719" w:type="dxa"/>
          </w:tcPr>
          <w:p>
            <w:pPr>
              <w:pStyle w:val="8"/>
              <w:spacing w:before="16"/>
              <w:ind w:left="37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社会效益</w:t>
            </w:r>
          </w:p>
          <w:p>
            <w:pPr>
              <w:pStyle w:val="8"/>
              <w:spacing w:before="5" w:line="289" w:lineRule="exact"/>
              <w:ind w:left="376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color w:val="333333"/>
                <w:sz w:val="24"/>
              </w:rPr>
              <w:t>（10％）</w:t>
            </w:r>
          </w:p>
        </w:tc>
        <w:tc>
          <w:tcPr>
            <w:tcW w:w="1298" w:type="dxa"/>
          </w:tcPr>
          <w:p>
            <w:pPr>
              <w:pStyle w:val="8"/>
              <w:spacing w:before="172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z w:val="24"/>
              </w:rPr>
              <w:t>社会效益</w:t>
            </w:r>
          </w:p>
        </w:tc>
        <w:tc>
          <w:tcPr>
            <w:tcW w:w="1097" w:type="dxa"/>
          </w:tcPr>
          <w:p>
            <w:pPr>
              <w:pStyle w:val="8"/>
              <w:spacing w:before="172"/>
              <w:ind w:left="307"/>
              <w:rPr>
                <w:rFonts w:ascii="仿宋"/>
                <w:sz w:val="24"/>
              </w:rPr>
            </w:pPr>
            <w:r>
              <w:rPr>
                <w:rFonts w:ascii="仿宋"/>
                <w:color w:val="333333"/>
                <w:sz w:val="24"/>
              </w:rPr>
              <w:t>100%</w:t>
            </w:r>
          </w:p>
        </w:tc>
        <w:tc>
          <w:tcPr>
            <w:tcW w:w="4302" w:type="dxa"/>
          </w:tcPr>
          <w:p>
            <w:pPr>
              <w:pStyle w:val="8"/>
              <w:spacing w:before="172"/>
              <w:ind w:left="14" w:right="-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color w:val="333333"/>
                <w:spacing w:val="-7"/>
                <w:sz w:val="24"/>
              </w:rPr>
              <w:t>对社会服务、文化、民生等的贡献和价值</w:t>
            </w:r>
          </w:p>
        </w:tc>
      </w:tr>
    </w:tbl>
    <w:p>
      <w:pPr>
        <w:spacing w:after="0"/>
        <w:rPr>
          <w:rFonts w:hint="eastAsia" w:ascii="仿宋" w:eastAsia="仿宋"/>
          <w:sz w:val="24"/>
        </w:rPr>
        <w:sectPr>
          <w:type w:val="continuous"/>
          <w:pgSz w:w="11910" w:h="16850"/>
          <w:pgMar w:top="1580" w:right="1020" w:bottom="280" w:left="1080" w:header="720" w:footer="720" w:gutter="0"/>
          <w:cols w:space="720" w:num="1"/>
        </w:sectPr>
      </w:pPr>
    </w:p>
    <w:p>
      <w:pPr>
        <w:spacing w:before="62"/>
        <w:ind w:left="506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24"/>
          <w:sz w:val="28"/>
        </w:rPr>
        <w:t xml:space="preserve">附件 </w:t>
      </w:r>
      <w:r>
        <w:rPr>
          <w:rFonts w:hint="eastAsia" w:ascii="宋体" w:eastAsia="宋体"/>
          <w:sz w:val="28"/>
        </w:rPr>
        <w:t>4</w:t>
      </w:r>
    </w:p>
    <w:p>
      <w:pPr>
        <w:pStyle w:val="3"/>
        <w:spacing w:before="10"/>
        <w:rPr>
          <w:rFonts w:ascii="宋体"/>
          <w:sz w:val="39"/>
        </w:rPr>
      </w:pPr>
      <w:r>
        <w:br w:type="column"/>
      </w:r>
    </w:p>
    <w:p>
      <w:pPr>
        <w:pStyle w:val="2"/>
      </w:pPr>
      <w:r>
        <w:t>高校专业方向评分标准</w:t>
      </w:r>
    </w:p>
    <w:p>
      <w:pPr>
        <w:spacing w:after="0"/>
        <w:sectPr>
          <w:pgSz w:w="11910" w:h="16850"/>
          <w:pgMar w:top="1200" w:right="1020" w:bottom="900" w:left="1080" w:header="0" w:footer="714" w:gutter="0"/>
          <w:cols w:equalWidth="0" w:num="2">
            <w:col w:w="1319" w:space="904"/>
            <w:col w:w="7587"/>
          </w:cols>
        </w:sectPr>
      </w:pPr>
    </w:p>
    <w:p>
      <w:pPr>
        <w:pStyle w:val="3"/>
        <w:rPr>
          <w:rFonts w:ascii="宋体"/>
          <w:sz w:val="20"/>
        </w:rPr>
      </w:pPr>
      <w:r>
        <w:pict>
          <v:shape id="_x0000_s1026" o:spid="_x0000_s1026" o:spt="202" type="#_x0000_t202" style="position:absolute;left:0pt;margin-left:89.2pt;margin-top:10.05pt;height:513.9pt;width:422.75pt;mso-position-horizontal-relative:page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27"/>
                    <w:gridCol w:w="1098"/>
                    <w:gridCol w:w="1289"/>
                    <w:gridCol w:w="4302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0" w:hRule="atLeast"/>
                    </w:trPr>
                    <w:tc>
                      <w:tcPr>
                        <w:tcW w:w="1727" w:type="dxa"/>
                      </w:tcPr>
                      <w:p>
                        <w:pPr>
                          <w:pStyle w:val="8"/>
                          <w:spacing w:before="107"/>
                          <w:ind w:left="13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一级指标及权重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07"/>
                          <w:ind w:right="95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二级指标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107"/>
                          <w:ind w:left="14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二级权重</w:t>
                        </w:r>
                      </w:p>
                    </w:tc>
                    <w:tc>
                      <w:tcPr>
                        <w:tcW w:w="4302" w:type="dxa"/>
                      </w:tcPr>
                      <w:p>
                        <w:pPr>
                          <w:pStyle w:val="8"/>
                          <w:spacing w:before="107"/>
                          <w:ind w:left="14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指标描述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6" w:hRule="atLeast"/>
                    </w:trPr>
                    <w:tc>
                      <w:tcPr>
                        <w:tcW w:w="1727" w:type="dxa"/>
                        <w:vMerge w:val="restart"/>
                      </w:tcPr>
                      <w:p>
                        <w:pPr>
                          <w:pStyle w:val="8"/>
                          <w:spacing w:before="6"/>
                          <w:rPr>
                            <w:rFonts w:ascii="仿宋"/>
                            <w:sz w:val="30"/>
                          </w:rPr>
                        </w:pPr>
                      </w:p>
                      <w:p>
                        <w:pPr>
                          <w:pStyle w:val="8"/>
                          <w:ind w:left="235" w:right="226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产品功能性</w:t>
                        </w:r>
                      </w:p>
                      <w:p>
                        <w:pPr>
                          <w:pStyle w:val="8"/>
                          <w:spacing w:before="5"/>
                          <w:ind w:left="235" w:right="225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（20％）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rPr>
                            <w:rFonts w:ascii="仿宋"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left="45" w:right="32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创意性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rPr>
                            <w:rFonts w:ascii="仿宋"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left="443" w:right="426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302" w:type="dxa"/>
                      </w:tcPr>
                      <w:p>
                        <w:pPr>
                          <w:pStyle w:val="8"/>
                          <w:spacing w:before="62" w:line="242" w:lineRule="auto"/>
                          <w:ind w:left="14" w:right="-15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pacing w:val="-6"/>
                            <w:sz w:val="24"/>
                          </w:rPr>
                          <w:t>项目的新颖性，产品设计的独特性、创造性。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0" w:hRule="atLeast"/>
                    </w:trPr>
                    <w:tc>
                      <w:tcPr>
                        <w:tcW w:w="1727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74"/>
                          <w:ind w:left="45" w:right="32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项目方案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174"/>
                          <w:ind w:left="443" w:right="426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70%</w:t>
                        </w:r>
                      </w:p>
                    </w:tc>
                    <w:tc>
                      <w:tcPr>
                        <w:tcW w:w="4302" w:type="dxa"/>
                      </w:tcPr>
                      <w:p>
                        <w:pPr>
                          <w:pStyle w:val="8"/>
                          <w:spacing w:before="16" w:line="310" w:lineRule="atLeast"/>
                          <w:ind w:left="14" w:right="-15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pacing w:val="-6"/>
                            <w:sz w:val="24"/>
                          </w:rPr>
                          <w:t>项目技术深度、复杂度、先进性以及其在市场中的领先程度。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6" w:hRule="atLeast"/>
                    </w:trPr>
                    <w:tc>
                      <w:tcPr>
                        <w:tcW w:w="1727" w:type="dxa"/>
                        <w:vAlign w:val="center"/>
                      </w:tcPr>
                      <w:p>
                        <w:pPr>
                          <w:pStyle w:val="8"/>
                          <w:spacing w:before="2"/>
                          <w:ind w:left="496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sz w:val="24"/>
                          </w:rPr>
                          <w:t>实用性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436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sz w:val="24"/>
                          </w:rPr>
                          <w:t>（30%）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>
                        <w:pPr>
                          <w:pStyle w:val="8"/>
                          <w:spacing w:before="156"/>
                          <w:ind w:left="45" w:right="32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实用性</w:t>
                        </w:r>
                      </w:p>
                    </w:tc>
                    <w:tc>
                      <w:tcPr>
                        <w:tcW w:w="1289" w:type="dxa"/>
                        <w:vAlign w:val="center"/>
                      </w:tcPr>
                      <w:p>
                        <w:pPr>
                          <w:pStyle w:val="8"/>
                          <w:spacing w:before="156"/>
                          <w:ind w:left="403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302" w:type="dxa"/>
                        <w:tcBorders/>
                        <w:vAlign w:val="center"/>
                      </w:tcPr>
                      <w:p>
                        <w:pPr>
                          <w:pStyle w:val="8"/>
                          <w:spacing w:before="19" w:line="289" w:lineRule="exact"/>
                          <w:ind w:left="14" w:right="-15"/>
                          <w:jc w:val="left"/>
                          <w:rPr>
                            <w:rFonts w:hint="eastAsia" w:ascii="仿宋" w:eastAsia="仿宋"/>
                            <w:spacing w:val="-7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-7"/>
                            <w:sz w:val="24"/>
                          </w:rPr>
                          <w:t>功能合理性、实用性以及项目应用实践情</w:t>
                        </w:r>
                      </w:p>
                      <w:p>
                        <w:pPr>
                          <w:pStyle w:val="8"/>
                          <w:spacing w:before="1" w:line="290" w:lineRule="exact"/>
                          <w:ind w:left="14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况，主要包括：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14" w:right="-29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6"/>
                            <w:sz w:val="24"/>
                          </w:rPr>
                          <w:t>1</w:t>
                        </w:r>
                        <w:r>
                          <w:rPr>
                            <w:rFonts w:hint="eastAsia" w:ascii="仿宋" w:eastAsia="仿宋"/>
                            <w:spacing w:val="9"/>
                            <w:sz w:val="24"/>
                          </w:rPr>
                          <w:t>.项目落地情况：通过项目商用部署情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14" w:right="-15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-7"/>
                            <w:sz w:val="24"/>
                          </w:rPr>
                          <w:t>况、应用示范规模等情况综合评定，需提</w:t>
                        </w:r>
                      </w:p>
                      <w:p>
                        <w:pPr>
                          <w:pStyle w:val="8"/>
                          <w:spacing w:before="2"/>
                          <w:ind w:left="14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供相关支持材料。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14" w:right="-15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2.</w:t>
                        </w:r>
                        <w:r>
                          <w:rPr>
                            <w:rFonts w:hint="eastAsia" w:ascii="仿宋" w:eastAsia="仿宋"/>
                            <w:spacing w:val="-7"/>
                            <w:sz w:val="24"/>
                          </w:rPr>
                          <w:t>项目功能演示：通过参赛项目演示视频</w:t>
                        </w:r>
                      </w:p>
                      <w:p>
                        <w:pPr>
                          <w:pStyle w:val="8"/>
                          <w:spacing w:before="2" w:line="290" w:lineRule="exact"/>
                          <w:ind w:left="14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或样品展示等方式综合评定。</w:t>
                        </w:r>
                      </w:p>
                      <w:p>
                        <w:pPr>
                          <w:pStyle w:val="8"/>
                          <w:spacing w:before="2" w:line="289" w:lineRule="exact"/>
                          <w:ind w:left="14" w:right="-15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3.</w:t>
                        </w:r>
                        <w:r>
                          <w:rPr>
                            <w:rFonts w:hint="eastAsia" w:ascii="仿宋" w:eastAsia="仿宋"/>
                            <w:spacing w:val="-7"/>
                            <w:sz w:val="24"/>
                          </w:rPr>
                          <w:t>评测情况：根据项目的第三方评估测试</w:t>
                        </w:r>
                      </w:p>
                      <w:p>
                        <w:pPr>
                          <w:pStyle w:val="8"/>
                          <w:spacing w:before="1" w:line="290" w:lineRule="exact"/>
                          <w:ind w:left="14" w:right="-29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12"/>
                            <w:sz w:val="24"/>
                          </w:rPr>
                          <w:t>报告或者项目组内部测试报告综合评定</w:t>
                        </w:r>
                      </w:p>
                      <w:p>
                        <w:pPr>
                          <w:pStyle w:val="8"/>
                          <w:spacing w:before="2" w:line="289" w:lineRule="exact"/>
                          <w:ind w:left="14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（总决赛阶段考察）。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02" w:hRule="atLeast"/>
                    </w:trPr>
                    <w:tc>
                      <w:tcPr>
                        <w:tcW w:w="1727" w:type="dxa"/>
                        <w:vMerge w:val="restart"/>
                        <w:vAlign w:val="center"/>
                      </w:tcPr>
                      <w:p>
                        <w:pPr>
                          <w:pStyle w:val="8"/>
                          <w:spacing w:before="136"/>
                          <w:ind w:left="233" w:right="226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商业性</w:t>
                        </w:r>
                      </w:p>
                      <w:p>
                        <w:pPr>
                          <w:pStyle w:val="8"/>
                          <w:spacing w:before="5"/>
                          <w:ind w:left="235" w:right="225"/>
                          <w:jc w:val="center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（40％）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>
                        <w:pPr>
                          <w:pStyle w:val="8"/>
                          <w:spacing w:before="194" w:line="242" w:lineRule="auto"/>
                          <w:ind w:left="65" w:right="50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市场分析和需求分析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rPr>
                            <w:rFonts w:ascii="仿宋"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98"/>
                          <w:ind w:left="443" w:right="426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4302" w:type="dxa"/>
                      </w:tcPr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256"/>
                          </w:tabs>
                          <w:spacing w:before="38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市场容量和趋势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256"/>
                          </w:tabs>
                          <w:spacing w:before="4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市场需求、接受程度分析。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256"/>
                          </w:tabs>
                          <w:spacing w:before="3" w:after="0" w:line="310" w:lineRule="atLeast"/>
                          <w:ind w:left="14" w:right="-15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pacing w:val="-3"/>
                            <w:sz w:val="24"/>
                          </w:rPr>
                          <w:t>规模化生产可行性</w:t>
                        </w: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（</w:t>
                        </w:r>
                        <w:r>
                          <w:rPr>
                            <w:rFonts w:hint="eastAsia" w:ascii="仿宋" w:eastAsia="仿宋"/>
                            <w:color w:val="333333"/>
                            <w:spacing w:val="-4"/>
                            <w:sz w:val="24"/>
                          </w:rPr>
                          <w:t>原材料市场、工艺设备、人力资源等）。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2" w:hRule="atLeast"/>
                    </w:trPr>
                    <w:tc>
                      <w:tcPr>
                        <w:tcW w:w="1727" w:type="dxa"/>
                        <w:vMerge w:val="continue"/>
                        <w:tcBorders/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>
                        <w:pPr>
                          <w:pStyle w:val="8"/>
                          <w:spacing w:before="158" w:line="242" w:lineRule="auto"/>
                          <w:ind w:left="65" w:right="50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竞争分析和商业模式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rPr>
                            <w:rFonts w:ascii="仿宋"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162"/>
                          <w:ind w:left="443" w:right="426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302" w:type="dxa"/>
                        <w:tcBorders/>
                      </w:tcPr>
                      <w:p>
                        <w:pPr>
                          <w:pStyle w:val="8"/>
                          <w:spacing w:before="16" w:line="290" w:lineRule="exact"/>
                          <w:ind w:left="14"/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1.市场定位。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56"/>
                          </w:tabs>
                          <w:spacing w:before="2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现有以及潜在竞争者对标分析。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56"/>
                          </w:tabs>
                          <w:spacing w:before="4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替代品竞争分析。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56"/>
                          </w:tabs>
                          <w:spacing w:before="5" w:after="0" w:line="240" w:lineRule="auto"/>
                          <w:ind w:left="255" w:right="-15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pacing w:val="-6"/>
                            <w:sz w:val="24"/>
                          </w:rPr>
                          <w:t>产品的获利方式、未来定位和发展规划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56"/>
                          </w:tabs>
                          <w:spacing w:before="2" w:after="0" w:line="290" w:lineRule="exact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市场开发策略、份额预期。</w:t>
                        </w:r>
                      </w:p>
                      <w:p>
                        <w:pPr>
                          <w:pStyle w:val="8"/>
                          <w:spacing w:before="2" w:line="289" w:lineRule="exact"/>
                          <w:ind w:left="14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6.企业的融资规模、商业合同等。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727" w:type="dxa"/>
                        <w:vMerge w:val="continue"/>
                        <w:tcBorders>
                          <w:bottom w:val="single" w:color="auto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bottom w:val="single" w:color="auto" w:sz="4" w:space="0"/>
                        </w:tcBorders>
                        <w:vAlign w:val="center"/>
                      </w:tcPr>
                      <w:p>
                        <w:pPr>
                          <w:pStyle w:val="8"/>
                          <w:spacing w:before="172" w:line="242" w:lineRule="auto"/>
                          <w:ind w:left="305" w:right="50" w:hanging="240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产业联动效应</w:t>
                        </w:r>
                      </w:p>
                    </w:tc>
                    <w:tc>
                      <w:tcPr>
                        <w:tcW w:w="1289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8"/>
                          <w:rPr>
                            <w:rFonts w:ascii="仿宋"/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ind w:left="443" w:right="426"/>
                          <w:jc w:val="center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30%</w:t>
                        </w:r>
                      </w:p>
                    </w:tc>
                    <w:tc>
                      <w:tcPr>
                        <w:tcW w:w="4302" w:type="dxa"/>
                        <w:tcBorders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256"/>
                          </w:tabs>
                          <w:spacing w:before="16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产品规模化生产后对产业链的影响。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256"/>
                          </w:tabs>
                          <w:spacing w:before="5" w:after="0" w:line="240" w:lineRule="auto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对所应用的行业发展的影响。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256"/>
                          </w:tabs>
                          <w:spacing w:before="4" w:after="0" w:line="290" w:lineRule="exact"/>
                          <w:ind w:left="255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对技术发展的预期影响。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7" w:hRule="atLeast"/>
                    </w:trPr>
                    <w:tc>
                      <w:tcPr>
                        <w:tcW w:w="172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16"/>
                          <w:ind w:left="376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社会效益</w:t>
                        </w:r>
                      </w:p>
                      <w:p>
                        <w:pPr>
                          <w:pStyle w:val="8"/>
                          <w:spacing w:before="5" w:line="289" w:lineRule="exact"/>
                          <w:ind w:left="376"/>
                          <w:rPr>
                            <w:rFonts w:hint="eastAsia" w:ascii="仿宋" w:eastAsia="仿宋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b/>
                            <w:color w:val="333333"/>
                            <w:sz w:val="24"/>
                          </w:rPr>
                          <w:t>（10％）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172"/>
                          <w:ind w:left="45" w:right="32"/>
                          <w:jc w:val="center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z w:val="24"/>
                          </w:rPr>
                          <w:t>社会效益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auto" w:sz="4" w:space="0"/>
                          <w:bottom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172"/>
                          <w:ind w:left="403"/>
                          <w:rPr>
                            <w:rFonts w:ascii="仿宋"/>
                            <w:sz w:val="24"/>
                          </w:rPr>
                        </w:pPr>
                        <w:r>
                          <w:rPr>
                            <w:rFonts w:ascii="仿宋"/>
                            <w:color w:val="333333"/>
                            <w:sz w:val="24"/>
                          </w:rPr>
                          <w:t>100%</w:t>
                        </w:r>
                      </w:p>
                    </w:tc>
                    <w:tc>
                      <w:tcPr>
                        <w:tcW w:w="4302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8"/>
                          <w:spacing w:before="172"/>
                          <w:ind w:left="14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color w:val="333333"/>
                            <w:spacing w:val="-14"/>
                            <w:sz w:val="24"/>
                          </w:rPr>
                          <w:t>对社会服务、文化、民生等的贡献和价值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0"/>
        <w:rPr>
          <w:rFonts w:ascii="宋体"/>
          <w:sz w:val="28"/>
        </w:rPr>
      </w:pPr>
    </w:p>
    <w:p>
      <w:pPr>
        <w:pStyle w:val="3"/>
        <w:spacing w:before="4"/>
        <w:rPr>
          <w:rFonts w:ascii="宋体"/>
          <w:sz w:val="17"/>
        </w:rPr>
      </w:pPr>
    </w:p>
    <w:p>
      <w:pPr>
        <w:spacing w:before="0"/>
        <w:ind w:left="0" w:right="560" w:firstLine="0"/>
        <w:jc w:val="right"/>
        <w:rPr>
          <w:sz w:val="24"/>
        </w:rPr>
      </w:pPr>
      <w:r>
        <w:rPr>
          <w:color w:val="333333"/>
          <w:sz w:val="24"/>
        </w:rPr>
        <w:t>。</w:t>
      </w:r>
    </w:p>
    <w:p>
      <w:pPr>
        <w:spacing w:after="0"/>
        <w:jc w:val="right"/>
        <w:rPr>
          <w:sz w:val="24"/>
        </w:rPr>
      </w:pPr>
    </w:p>
    <w:p>
      <w:pPr>
        <w:spacing w:after="0"/>
        <w:jc w:val="right"/>
        <w:rPr>
          <w:sz w:val="24"/>
        </w:rPr>
      </w:pPr>
    </w:p>
    <w:p>
      <w:pPr>
        <w:spacing w:after="0"/>
        <w:jc w:val="right"/>
        <w:rPr>
          <w:sz w:val="24"/>
        </w:rPr>
        <w:sectPr>
          <w:type w:val="continuous"/>
          <w:pgSz w:w="11910" w:h="16850"/>
          <w:pgMar w:top="1580" w:right="1020" w:bottom="280" w:left="10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footerReference r:id="rId9" w:type="default"/>
          <w:footerReference r:id="rId10" w:type="even"/>
          <w:pgSz w:w="16850" w:h="11910" w:orient="landscape"/>
          <w:pgMar w:top="1100" w:right="1460" w:bottom="900" w:left="1260" w:header="0" w:footer="714" w:gutter="0"/>
          <w:pgNumType w:start="15"/>
          <w:cols w:space="720" w:num="1"/>
        </w:sectPr>
      </w:pPr>
    </w:p>
    <w:p>
      <w:pPr>
        <w:spacing w:before="246"/>
        <w:ind w:left="10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24"/>
          <w:sz w:val="28"/>
        </w:rPr>
        <w:t xml:space="preserve">附件 </w:t>
      </w:r>
      <w:r>
        <w:rPr>
          <w:rFonts w:hint="eastAsia" w:ascii="宋体" w:eastAsia="宋体"/>
          <w:sz w:val="28"/>
        </w:rPr>
        <w:t>5</w:t>
      </w:r>
    </w:p>
    <w:p>
      <w:pPr>
        <w:pStyle w:val="3"/>
        <w:rPr>
          <w:rFonts w:ascii="宋体"/>
          <w:sz w:val="52"/>
        </w:rPr>
      </w:pPr>
      <w:r>
        <w:br w:type="column"/>
      </w:r>
    </w:p>
    <w:p>
      <w:pPr>
        <w:pStyle w:val="2"/>
        <w:spacing w:before="390"/>
        <w:ind w:left="103"/>
      </w:pPr>
      <w:r>
        <w:t>专业方向参赛作品效果呈现视频格式及参数要求</w:t>
      </w:r>
    </w:p>
    <w:p>
      <w:pPr>
        <w:spacing w:after="0"/>
        <w:sectPr>
          <w:type w:val="continuous"/>
          <w:pgSz w:w="16850" w:h="11910" w:orient="landscape"/>
          <w:pgMar w:top="1580" w:right="1460" w:bottom="280" w:left="1260" w:header="720" w:footer="720" w:gutter="0"/>
          <w:cols w:equalWidth="0" w:num="2">
            <w:col w:w="916" w:space="1633"/>
            <w:col w:w="11581"/>
          </w:cols>
        </w:sectPr>
      </w:pPr>
    </w:p>
    <w:p>
      <w:pPr>
        <w:pStyle w:val="3"/>
        <w:spacing w:before="10"/>
        <w:rPr>
          <w:rFonts w:ascii="宋体"/>
          <w:sz w:val="24"/>
        </w:rPr>
      </w:pPr>
    </w:p>
    <w:tbl>
      <w:tblPr>
        <w:tblStyle w:val="4"/>
        <w:tblW w:w="0" w:type="auto"/>
        <w:tblInd w:w="3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985"/>
        <w:gridCol w:w="2010"/>
        <w:gridCol w:w="4398"/>
        <w:gridCol w:w="42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/>
              <w:ind w:left="24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序号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/>
              <w:ind w:left="548" w:right="419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类别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/>
              <w:ind w:left="765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场景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/>
              <w:ind w:left="1755" w:right="1628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分类说明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2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9"/>
              <w:ind w:left="56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效果呈现视频格式及参数要求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2"/>
              <w:rPr>
                <w:rFonts w:ascii="宋体"/>
                <w:sz w:val="29"/>
              </w:rPr>
            </w:pPr>
          </w:p>
          <w:p>
            <w:pPr>
              <w:pStyle w:val="8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"/>
              <w:rPr>
                <w:rFonts w:ascii="宋体"/>
                <w:sz w:val="20"/>
              </w:rPr>
            </w:pPr>
          </w:p>
          <w:p>
            <w:pPr>
              <w:pStyle w:val="8"/>
              <w:ind w:left="38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超高清视频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7"/>
              <w:rPr>
                <w:rFonts w:ascii="宋体"/>
                <w:sz w:val="24"/>
              </w:rPr>
            </w:pPr>
          </w:p>
          <w:p>
            <w:pPr>
              <w:pStyle w:val="8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4K </w:t>
            </w:r>
            <w:r>
              <w:rPr>
                <w:rFonts w:hint="eastAsia" w:ascii="宋体" w:eastAsia="宋体"/>
                <w:b/>
                <w:sz w:val="24"/>
              </w:rPr>
              <w:t>超高清视频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rFonts w:ascii="宋体"/>
                <w:sz w:val="16"/>
              </w:rPr>
            </w:pPr>
          </w:p>
          <w:p>
            <w:pPr>
              <w:pStyle w:val="8"/>
              <w:spacing w:line="280" w:lineRule="auto"/>
              <w:ind w:left="109" w:right="-44"/>
              <w:jc w:val="both"/>
              <w:rPr>
                <w:sz w:val="21"/>
              </w:rPr>
            </w:pPr>
            <w:r>
              <w:rPr>
                <w:sz w:val="21"/>
              </w:rPr>
              <w:t>围绕 4K</w:t>
            </w:r>
            <w:r>
              <w:rPr>
                <w:spacing w:val="-8"/>
                <w:sz w:val="21"/>
              </w:rPr>
              <w:t xml:space="preserve"> 超高清视频技术参数多维化、节目制作</w:t>
            </w:r>
            <w:r>
              <w:rPr>
                <w:spacing w:val="-16"/>
                <w:sz w:val="21"/>
              </w:rPr>
              <w:t xml:space="preserve">智能化、节目制播 </w:t>
            </w:r>
            <w:r>
              <w:rPr>
                <w:sz w:val="21"/>
              </w:rPr>
              <w:t>IP</w:t>
            </w:r>
            <w:r>
              <w:rPr>
                <w:spacing w:val="-19"/>
                <w:sz w:val="21"/>
              </w:rPr>
              <w:t xml:space="preserve"> 化、视频压缩高效化、网络</w:t>
            </w:r>
            <w:r>
              <w:rPr>
                <w:spacing w:val="-20"/>
                <w:sz w:val="21"/>
              </w:rPr>
              <w:t>传输高速化等方面，提出技术创新或业务应用创新的系统，4K</w:t>
            </w:r>
            <w:r>
              <w:rPr>
                <w:spacing w:val="-25"/>
                <w:sz w:val="21"/>
              </w:rPr>
              <w:t xml:space="preserve"> 超高清视频内容已在总局批准的 </w:t>
            </w:r>
            <w:r>
              <w:rPr>
                <w:sz w:val="21"/>
              </w:rPr>
              <w:t>4K</w:t>
            </w:r>
            <w:r>
              <w:rPr>
                <w:spacing w:val="1"/>
                <w:sz w:val="21"/>
              </w:rPr>
              <w:t xml:space="preserve"> 超</w:t>
            </w:r>
            <w:r>
              <w:rPr>
                <w:spacing w:val="-8"/>
                <w:sz w:val="21"/>
              </w:rPr>
              <w:t>高清频道播出或网络视听平台上线。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rFonts w:ascii="宋体"/>
                <w:sz w:val="16"/>
              </w:rPr>
            </w:pPr>
          </w:p>
          <w:p>
            <w:pPr>
              <w:pStyle w:val="8"/>
              <w:spacing w:line="280" w:lineRule="auto"/>
              <w:ind w:left="105" w:right="-44"/>
              <w:jc w:val="both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参赛视频分辨率为 </w:t>
            </w:r>
            <w:r>
              <w:rPr>
                <w:spacing w:val="-17"/>
                <w:sz w:val="21"/>
              </w:rPr>
              <w:t>3840×2160</w:t>
            </w:r>
            <w:r>
              <w:rPr>
                <w:spacing w:val="-25"/>
                <w:sz w:val="21"/>
              </w:rPr>
              <w:t xml:space="preserve">，帧率 </w:t>
            </w:r>
            <w:r>
              <w:rPr>
                <w:sz w:val="21"/>
              </w:rPr>
              <w:t>50fps</w:t>
            </w:r>
            <w:r>
              <w:rPr>
                <w:spacing w:val="-21"/>
                <w:sz w:val="21"/>
              </w:rPr>
              <w:t>， 量</w:t>
            </w:r>
            <w:r>
              <w:rPr>
                <w:spacing w:val="-19"/>
                <w:sz w:val="21"/>
              </w:rPr>
              <w:t xml:space="preserve">化精度不低于 </w:t>
            </w:r>
            <w:r>
              <w:rPr>
                <w:spacing w:val="-13"/>
                <w:sz w:val="21"/>
              </w:rPr>
              <w:t>10bit</w:t>
            </w:r>
            <w:r>
              <w:rPr>
                <w:spacing w:val="-22"/>
                <w:sz w:val="21"/>
              </w:rPr>
              <w:t xml:space="preserve">，色域为 </w:t>
            </w:r>
            <w:r>
              <w:rPr>
                <w:spacing w:val="-12"/>
                <w:sz w:val="21"/>
              </w:rPr>
              <w:t>BT.2020</w:t>
            </w:r>
            <w:r>
              <w:rPr>
                <w:spacing w:val="-22"/>
                <w:sz w:val="21"/>
              </w:rPr>
              <w:t xml:space="preserve">，支持 </w:t>
            </w:r>
            <w:r>
              <w:rPr>
                <w:sz w:val="21"/>
              </w:rPr>
              <w:t>HDR</w:t>
            </w:r>
          </w:p>
          <w:p>
            <w:pPr>
              <w:pStyle w:val="8"/>
              <w:spacing w:before="2" w:line="280" w:lineRule="auto"/>
              <w:ind w:left="105" w:right="-44"/>
              <w:jc w:val="both"/>
              <w:rPr>
                <w:sz w:val="21"/>
              </w:rPr>
            </w:pPr>
            <w:r>
              <w:rPr>
                <w:spacing w:val="16"/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HL</w:t>
            </w:r>
            <w:r>
              <w:rPr>
                <w:spacing w:val="17"/>
                <w:w w:val="100"/>
                <w:sz w:val="21"/>
              </w:rPr>
              <w:t>G</w:t>
            </w:r>
            <w:r>
              <w:rPr>
                <w:spacing w:val="-200"/>
                <w:w w:val="100"/>
                <w:sz w:val="21"/>
              </w:rPr>
              <w:t>）</w:t>
            </w:r>
            <w:r>
              <w:rPr>
                <w:spacing w:val="7"/>
                <w:w w:val="100"/>
                <w:sz w:val="21"/>
              </w:rPr>
              <w:t>，视频编码格式为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A</w:t>
            </w:r>
            <w:r>
              <w:rPr>
                <w:spacing w:val="-5"/>
                <w:w w:val="100"/>
                <w:sz w:val="21"/>
              </w:rPr>
              <w:t>V</w:t>
            </w:r>
            <w:r>
              <w:rPr>
                <w:w w:val="100"/>
                <w:sz w:val="21"/>
              </w:rPr>
              <w:t>S</w:t>
            </w:r>
            <w:r>
              <w:rPr>
                <w:spacing w:val="16"/>
                <w:w w:val="100"/>
                <w:sz w:val="21"/>
              </w:rPr>
              <w:t>2</w:t>
            </w:r>
            <w:r>
              <w:rPr>
                <w:w w:val="100"/>
                <w:sz w:val="21"/>
              </w:rPr>
              <w:t xml:space="preserve">，码率推荐为 </w:t>
            </w:r>
            <w:r>
              <w:rPr>
                <w:spacing w:val="-5"/>
                <w:sz w:val="21"/>
              </w:rPr>
              <w:t>35Mbps</w:t>
            </w:r>
            <w:r>
              <w:rPr>
                <w:spacing w:val="-14"/>
                <w:sz w:val="21"/>
              </w:rPr>
              <w:t xml:space="preserve">；音频为立体声，取样频率应 </w:t>
            </w:r>
            <w:r>
              <w:rPr>
                <w:spacing w:val="-10"/>
                <w:sz w:val="21"/>
              </w:rPr>
              <w:t>48kHz</w:t>
            </w:r>
            <w:r>
              <w:rPr>
                <w:spacing w:val="-26"/>
                <w:sz w:val="21"/>
              </w:rPr>
              <w:t>，音</w:t>
            </w:r>
            <w:r>
              <w:rPr>
                <w:spacing w:val="-17"/>
                <w:sz w:val="21"/>
              </w:rPr>
              <w:t xml:space="preserve">频量化比特率不低于 </w:t>
            </w:r>
            <w:r>
              <w:rPr>
                <w:sz w:val="21"/>
              </w:rPr>
              <w:t>16bit</w:t>
            </w:r>
            <w:r>
              <w:rPr>
                <w:spacing w:val="-24"/>
                <w:sz w:val="21"/>
              </w:rPr>
              <w:t xml:space="preserve">。封装格式为 </w:t>
            </w:r>
            <w:r>
              <w:rPr>
                <w:spacing w:val="-14"/>
                <w:sz w:val="21"/>
              </w:rPr>
              <w:t>ts</w:t>
            </w:r>
            <w:r>
              <w:rPr>
                <w:spacing w:val="-28"/>
                <w:sz w:val="21"/>
              </w:rPr>
              <w:t>，时</w:t>
            </w:r>
            <w:r>
              <w:rPr>
                <w:spacing w:val="-24"/>
                <w:sz w:val="21"/>
              </w:rPr>
              <w:t xml:space="preserve">长不超过 </w:t>
            </w:r>
            <w:r>
              <w:rPr>
                <w:sz w:val="21"/>
              </w:rPr>
              <w:t>5</w:t>
            </w:r>
            <w:r>
              <w:rPr>
                <w:spacing w:val="-32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8"/>
              <w:rPr>
                <w:rFonts w:ascii="宋体"/>
                <w:sz w:val="27"/>
              </w:rPr>
            </w:pPr>
          </w:p>
          <w:p>
            <w:pPr>
              <w:pStyle w:val="8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"/>
              <w:rPr>
                <w:rFonts w:ascii="宋体"/>
                <w:sz w:val="23"/>
              </w:rPr>
            </w:pPr>
          </w:p>
          <w:p>
            <w:pPr>
              <w:pStyle w:val="8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8K </w:t>
            </w:r>
            <w:r>
              <w:rPr>
                <w:rFonts w:hint="eastAsia" w:ascii="宋体" w:eastAsia="宋体"/>
                <w:b/>
                <w:sz w:val="24"/>
              </w:rPr>
              <w:t>超高清视频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rFonts w:ascii="宋体"/>
                <w:sz w:val="27"/>
              </w:rPr>
            </w:pPr>
          </w:p>
          <w:p>
            <w:pPr>
              <w:pStyle w:val="8"/>
              <w:spacing w:before="1" w:line="280" w:lineRule="auto"/>
              <w:ind w:left="109" w:right="83"/>
              <w:jc w:val="both"/>
              <w:rPr>
                <w:sz w:val="21"/>
              </w:rPr>
            </w:pPr>
            <w:r>
              <w:rPr>
                <w:spacing w:val="-14"/>
                <w:sz w:val="21"/>
              </w:rPr>
              <w:t>在拍摄、制作、编转码、传输分发和呈现等端到</w:t>
            </w:r>
            <w:r>
              <w:rPr>
                <w:spacing w:val="-9"/>
                <w:sz w:val="21"/>
              </w:rPr>
              <w:t xml:space="preserve">端环节中应用 </w:t>
            </w:r>
            <w:r>
              <w:rPr>
                <w:sz w:val="21"/>
              </w:rPr>
              <w:t>8K</w:t>
            </w:r>
            <w:r>
              <w:rPr>
                <w:spacing w:val="-16"/>
                <w:sz w:val="21"/>
              </w:rPr>
              <w:t xml:space="preserve"> 超高清视频技术，并开展技术</w:t>
            </w:r>
            <w:r>
              <w:rPr>
                <w:spacing w:val="-15"/>
                <w:sz w:val="21"/>
              </w:rPr>
              <w:t xml:space="preserve">创新或业务应用创新的 </w:t>
            </w:r>
            <w:r>
              <w:rPr>
                <w:sz w:val="21"/>
              </w:rPr>
              <w:t>8K</w:t>
            </w:r>
            <w:r>
              <w:rPr>
                <w:spacing w:val="-18"/>
                <w:sz w:val="21"/>
              </w:rPr>
              <w:t xml:space="preserve"> 系统，</w:t>
            </w:r>
            <w:r>
              <w:rPr>
                <w:spacing w:val="-9"/>
                <w:sz w:val="21"/>
              </w:rPr>
              <w:t>8K</w:t>
            </w:r>
            <w:r>
              <w:rPr>
                <w:spacing w:val="-19"/>
                <w:sz w:val="21"/>
              </w:rPr>
              <w:t xml:space="preserve"> 超高清视频</w:t>
            </w:r>
            <w:r>
              <w:rPr>
                <w:spacing w:val="-11"/>
                <w:sz w:val="21"/>
              </w:rPr>
              <w:t xml:space="preserve">内容已在总局批准的 </w:t>
            </w:r>
            <w:r>
              <w:rPr>
                <w:sz w:val="21"/>
              </w:rPr>
              <w:t>8K</w:t>
            </w:r>
            <w:r>
              <w:rPr>
                <w:spacing w:val="-3"/>
                <w:sz w:val="21"/>
              </w:rPr>
              <w:t xml:space="preserve"> 超高清频道播出或网络视听平台上线。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rFonts w:ascii="宋体"/>
                <w:sz w:val="15"/>
              </w:rPr>
            </w:pPr>
          </w:p>
          <w:p>
            <w:pPr>
              <w:pStyle w:val="8"/>
              <w:spacing w:line="280" w:lineRule="auto"/>
              <w:ind w:left="105" w:right="-44"/>
              <w:jc w:val="both"/>
              <w:rPr>
                <w:sz w:val="21"/>
              </w:rPr>
            </w:pPr>
            <w:r>
              <w:rPr>
                <w:spacing w:val="-16"/>
                <w:sz w:val="21"/>
              </w:rPr>
              <w:t xml:space="preserve">参赛视频分辨率为 </w:t>
            </w:r>
            <w:r>
              <w:rPr>
                <w:spacing w:val="-17"/>
                <w:sz w:val="21"/>
              </w:rPr>
              <w:t>7680×4320</w:t>
            </w:r>
            <w:r>
              <w:rPr>
                <w:spacing w:val="-25"/>
                <w:sz w:val="21"/>
              </w:rPr>
              <w:t xml:space="preserve">，帧率 </w:t>
            </w:r>
            <w:r>
              <w:rPr>
                <w:sz w:val="21"/>
              </w:rPr>
              <w:t>50fps</w:t>
            </w:r>
            <w:r>
              <w:rPr>
                <w:spacing w:val="-21"/>
                <w:sz w:val="21"/>
              </w:rPr>
              <w:t>， 量</w:t>
            </w:r>
            <w:r>
              <w:rPr>
                <w:spacing w:val="-19"/>
                <w:sz w:val="21"/>
              </w:rPr>
              <w:t xml:space="preserve">化精度不低于 </w:t>
            </w:r>
            <w:r>
              <w:rPr>
                <w:spacing w:val="-13"/>
                <w:sz w:val="21"/>
              </w:rPr>
              <w:t>10bit</w:t>
            </w:r>
            <w:r>
              <w:rPr>
                <w:spacing w:val="-22"/>
                <w:sz w:val="21"/>
              </w:rPr>
              <w:t xml:space="preserve">，色域为 </w:t>
            </w:r>
            <w:r>
              <w:rPr>
                <w:spacing w:val="-12"/>
                <w:sz w:val="21"/>
              </w:rPr>
              <w:t>BT.2020</w:t>
            </w:r>
            <w:r>
              <w:rPr>
                <w:spacing w:val="-22"/>
                <w:sz w:val="21"/>
              </w:rPr>
              <w:t xml:space="preserve">，支持 </w:t>
            </w:r>
            <w:r>
              <w:rPr>
                <w:sz w:val="21"/>
              </w:rPr>
              <w:t>HDR</w:t>
            </w:r>
          </w:p>
          <w:p>
            <w:pPr>
              <w:pStyle w:val="8"/>
              <w:spacing w:before="2" w:line="280" w:lineRule="auto"/>
              <w:ind w:left="105" w:right="-15"/>
              <w:jc w:val="both"/>
              <w:rPr>
                <w:sz w:val="21"/>
              </w:rPr>
            </w:pPr>
            <w:r>
              <w:rPr>
                <w:spacing w:val="12"/>
                <w:w w:val="100"/>
                <w:sz w:val="21"/>
              </w:rPr>
              <w:t>（</w:t>
            </w:r>
            <w:r>
              <w:rPr>
                <w:spacing w:val="-5"/>
                <w:w w:val="100"/>
                <w:sz w:val="21"/>
              </w:rPr>
              <w:t>H</w:t>
            </w:r>
            <w:r>
              <w:rPr>
                <w:spacing w:val="-3"/>
                <w:w w:val="100"/>
                <w:sz w:val="21"/>
              </w:rPr>
              <w:t>L</w:t>
            </w:r>
            <w:r>
              <w:rPr>
                <w:spacing w:val="12"/>
                <w:w w:val="100"/>
                <w:sz w:val="21"/>
              </w:rPr>
              <w:t>G</w:t>
            </w:r>
            <w:r>
              <w:rPr>
                <w:spacing w:val="-207"/>
                <w:w w:val="100"/>
                <w:sz w:val="21"/>
              </w:rPr>
              <w:t>）</w:t>
            </w:r>
            <w:r>
              <w:rPr>
                <w:spacing w:val="2"/>
                <w:w w:val="100"/>
                <w:sz w:val="21"/>
              </w:rPr>
              <w:t>，视频编码格式为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A</w:t>
            </w:r>
            <w:r>
              <w:rPr>
                <w:spacing w:val="-3"/>
                <w:w w:val="100"/>
                <w:sz w:val="21"/>
              </w:rPr>
              <w:t>VS</w:t>
            </w:r>
            <w:r>
              <w:rPr>
                <w:spacing w:val="9"/>
                <w:w w:val="100"/>
                <w:sz w:val="21"/>
              </w:rPr>
              <w:t>3</w:t>
            </w:r>
            <w:r>
              <w:rPr>
                <w:spacing w:val="8"/>
                <w:w w:val="100"/>
                <w:sz w:val="21"/>
              </w:rPr>
              <w:t xml:space="preserve">，码率推荐为 </w:t>
            </w:r>
            <w:r>
              <w:rPr>
                <w:spacing w:val="-4"/>
                <w:sz w:val="21"/>
              </w:rPr>
              <w:t>120Mbps</w:t>
            </w:r>
            <w:r>
              <w:rPr>
                <w:spacing w:val="-9"/>
                <w:sz w:val="21"/>
              </w:rPr>
              <w:t xml:space="preserve">；音频为立体声，取样频率 </w:t>
            </w:r>
            <w:r>
              <w:rPr>
                <w:spacing w:val="-7"/>
                <w:sz w:val="21"/>
              </w:rPr>
              <w:t>48kHz</w:t>
            </w:r>
            <w:r>
              <w:rPr>
                <w:spacing w:val="-21"/>
                <w:sz w:val="21"/>
              </w:rPr>
              <w:t>，音</w:t>
            </w:r>
            <w:r>
              <w:rPr>
                <w:spacing w:val="-17"/>
                <w:sz w:val="21"/>
              </w:rPr>
              <w:t xml:space="preserve">频量化比特率不低于 </w:t>
            </w:r>
            <w:r>
              <w:rPr>
                <w:sz w:val="21"/>
              </w:rPr>
              <w:t>16bit</w:t>
            </w:r>
            <w:r>
              <w:rPr>
                <w:spacing w:val="-24"/>
                <w:sz w:val="21"/>
              </w:rPr>
              <w:t xml:space="preserve">。封装格式为 </w:t>
            </w:r>
            <w:r>
              <w:rPr>
                <w:spacing w:val="-14"/>
                <w:sz w:val="21"/>
              </w:rPr>
              <w:t>ts</w:t>
            </w:r>
            <w:r>
              <w:rPr>
                <w:spacing w:val="-28"/>
                <w:sz w:val="21"/>
              </w:rPr>
              <w:t>，时</w:t>
            </w:r>
            <w:r>
              <w:rPr>
                <w:spacing w:val="-24"/>
                <w:sz w:val="21"/>
              </w:rPr>
              <w:t xml:space="preserve">长不超过 </w:t>
            </w:r>
            <w:r>
              <w:rPr>
                <w:sz w:val="21"/>
              </w:rPr>
              <w:t>5</w:t>
            </w:r>
            <w:r>
              <w:rPr>
                <w:spacing w:val="-32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5" w:line="274" w:lineRule="exact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0" w:lineRule="exact"/>
              <w:ind w:left="12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line="280" w:lineRule="exact"/>
              <w:ind w:left="12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line="280" w:lineRule="exact"/>
              <w:ind w:left="12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line="294" w:lineRule="exact"/>
              <w:ind w:left="548" w:right="42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互动视频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" w:line="274" w:lineRule="exact"/>
              <w:ind w:left="109"/>
              <w:rPr>
                <w:rFonts w:ascii="宋体"/>
                <w:b/>
                <w:w w:val="99"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5" w:line="274" w:lineRule="exact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5" w:line="274" w:lineRule="exact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5" w:line="274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分支剧情选择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宋体"/>
                <w:sz w:val="19"/>
              </w:rPr>
            </w:pPr>
          </w:p>
          <w:p>
            <w:pPr>
              <w:pStyle w:val="8"/>
              <w:spacing w:before="1" w:line="259" w:lineRule="auto"/>
              <w:ind w:left="109" w:right="71"/>
              <w:jc w:val="both"/>
              <w:rPr>
                <w:sz w:val="21"/>
              </w:rPr>
            </w:pPr>
            <w:r>
              <w:rPr>
                <w:sz w:val="21"/>
              </w:rPr>
              <w:t>通过信令封装技术、编解码技术、传输技术、互动播放引擎技术等技术，提出技术创新或业务应用创新的系统，实现用户在观看过程中可主动选择影响剧情的发展，从而在时间轴上创造不同分支的内容走向。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宋体"/>
                <w:sz w:val="19"/>
              </w:rPr>
            </w:pPr>
          </w:p>
          <w:p>
            <w:pPr>
              <w:pStyle w:val="8"/>
              <w:spacing w:before="1" w:line="261" w:lineRule="auto"/>
              <w:ind w:left="105" w:right="151"/>
              <w:rPr>
                <w:sz w:val="21"/>
              </w:rPr>
            </w:pPr>
            <w:r>
              <w:rPr>
                <w:sz w:val="21"/>
              </w:rPr>
              <w:t>应附上视频参数说明，包括分辨率、帧率、码率以及封装格式；</w:t>
            </w:r>
          </w:p>
          <w:p>
            <w:pPr>
              <w:pStyle w:val="8"/>
              <w:spacing w:line="259" w:lineRule="auto"/>
              <w:ind w:left="105" w:right="151"/>
              <w:jc w:val="both"/>
              <w:rPr>
                <w:sz w:val="21"/>
              </w:rPr>
            </w:pPr>
            <w:r>
              <w:rPr>
                <w:sz w:val="21"/>
              </w:rPr>
              <w:t>同时说明片段交互场景类别、场景数量及分布情况，实现平滑交互所需的环境条件及对接平台。时长不超过 5 分钟。</w:t>
            </w: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50" w:h="11910" w:orient="landscape"/>
          <w:pgMar w:top="1580" w:right="1460" w:bottom="280" w:left="126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 w:after="1"/>
        <w:rPr>
          <w:rFonts w:ascii="Times New Roman"/>
          <w:sz w:val="21"/>
        </w:rPr>
      </w:pPr>
    </w:p>
    <w:tbl>
      <w:tblPr>
        <w:tblStyle w:val="4"/>
        <w:tblW w:w="0" w:type="auto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985"/>
        <w:gridCol w:w="2010"/>
        <w:gridCol w:w="4398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8"/>
              <w:ind w:left="2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>
            <w:pPr>
              <w:pStyle w:val="8"/>
              <w:spacing w:before="151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155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视角切换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</w:tcPr>
          <w:p>
            <w:pPr>
              <w:pStyle w:val="8"/>
              <w:spacing w:before="25" w:line="259" w:lineRule="auto"/>
              <w:ind w:left="109" w:right="71"/>
              <w:rPr>
                <w:sz w:val="21"/>
              </w:rPr>
            </w:pPr>
            <w:r>
              <w:rPr>
                <w:spacing w:val="-4"/>
                <w:sz w:val="21"/>
              </w:rPr>
              <w:t>通过信令封装技术、编解码技术、传输技术、互动播放引擎技术等技术，提出技术创新或业</w:t>
            </w:r>
            <w:r>
              <w:rPr>
                <w:spacing w:val="-15"/>
                <w:sz w:val="21"/>
              </w:rPr>
              <w:t xml:space="preserve">务应用创新的系统，从而实现用户在观看过程 中可根据个人喜好，选择观看同一时间不同空 </w:t>
            </w:r>
            <w:r>
              <w:rPr>
                <w:spacing w:val="-8"/>
                <w:sz w:val="21"/>
              </w:rPr>
              <w:t>间场景的内容，从而获得更加丰富的内容信息</w:t>
            </w:r>
          </w:p>
          <w:p>
            <w:pPr>
              <w:pStyle w:val="8"/>
              <w:spacing w:line="259" w:lineRule="exact"/>
              <w:ind w:left="1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8"/>
                <w:sz w:val="21"/>
              </w:rPr>
              <w:t>如自由视角等</w:t>
            </w:r>
            <w:r>
              <w:rPr>
                <w:spacing w:val="-212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</w:tc>
        <w:tc>
          <w:tcPr>
            <w:tcW w:w="4264" w:type="dxa"/>
          </w:tcPr>
          <w:p>
            <w:pPr>
              <w:pStyle w:val="8"/>
              <w:spacing w:before="13" w:line="254" w:lineRule="auto"/>
              <w:ind w:left="105" w:right="151"/>
              <w:rPr>
                <w:sz w:val="21"/>
              </w:rPr>
            </w:pPr>
            <w:r>
              <w:rPr>
                <w:sz w:val="21"/>
              </w:rPr>
              <w:t>应附上视频参数说明，包括分辨率、帧率、码率以及封装格式；</w:t>
            </w:r>
          </w:p>
          <w:p>
            <w:pPr>
              <w:pStyle w:val="8"/>
              <w:spacing w:line="247" w:lineRule="auto"/>
              <w:ind w:left="105" w:right="-15"/>
              <w:rPr>
                <w:sz w:val="21"/>
              </w:rPr>
            </w:pPr>
            <w:r>
              <w:rPr>
                <w:spacing w:val="-3"/>
                <w:sz w:val="21"/>
              </w:rPr>
              <w:t>同时说明片段交互场景类别、场景数量及分</w:t>
            </w:r>
            <w:r>
              <w:rPr>
                <w:spacing w:val="-10"/>
                <w:sz w:val="21"/>
              </w:rPr>
              <w:t>布情况，实现平滑交互所需的环境条件及对接</w:t>
            </w:r>
            <w:r>
              <w:rPr>
                <w:spacing w:val="-7"/>
                <w:sz w:val="21"/>
              </w:rPr>
              <w:t xml:space="preserve">平台。时长不超过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8"/>
              <w:ind w:left="2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>
            <w:pPr>
              <w:pStyle w:val="8"/>
              <w:spacing w:before="151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153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画面互动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</w:tcPr>
          <w:p>
            <w:pPr>
              <w:pStyle w:val="8"/>
              <w:spacing w:before="25" w:line="256" w:lineRule="auto"/>
              <w:ind w:left="109" w:right="71"/>
              <w:rPr>
                <w:sz w:val="21"/>
              </w:rPr>
            </w:pPr>
            <w:r>
              <w:rPr>
                <w:spacing w:val="-4"/>
                <w:sz w:val="21"/>
              </w:rPr>
              <w:t>通过信令封装技术、编解码技术、传输技术、互动播放引擎技术等技术，提出技术创新或业</w:t>
            </w:r>
            <w:r>
              <w:rPr>
                <w:spacing w:val="-15"/>
                <w:sz w:val="21"/>
              </w:rPr>
              <w:t xml:space="preserve">务应用创新的系统，从而实现用户通过特定行 </w:t>
            </w:r>
            <w:r>
              <w:rPr>
                <w:spacing w:val="-12"/>
                <w:sz w:val="21"/>
              </w:rPr>
              <w:t>为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13"/>
                <w:sz w:val="21"/>
              </w:rPr>
              <w:t>例如点击、滑动、长按等</w:t>
            </w:r>
            <w:r>
              <w:rPr>
                <w:spacing w:val="-12"/>
                <w:sz w:val="21"/>
              </w:rPr>
              <w:t>）</w:t>
            </w:r>
            <w:r>
              <w:rPr>
                <w:spacing w:val="-8"/>
                <w:sz w:val="21"/>
              </w:rPr>
              <w:t xml:space="preserve">触发视频中的 </w:t>
            </w:r>
            <w:r>
              <w:rPr>
                <w:spacing w:val="-4"/>
                <w:sz w:val="21"/>
              </w:rPr>
              <w:t>人物、场景、物品等属性信息或关联的视频内</w:t>
            </w:r>
            <w:r>
              <w:rPr>
                <w:spacing w:val="-3"/>
                <w:sz w:val="21"/>
              </w:rPr>
              <w:t>容，从而扩展内容的深度。</w:t>
            </w:r>
          </w:p>
        </w:tc>
        <w:tc>
          <w:tcPr>
            <w:tcW w:w="4264" w:type="dxa"/>
          </w:tcPr>
          <w:p>
            <w:pPr>
              <w:pStyle w:val="8"/>
              <w:spacing w:before="13" w:line="252" w:lineRule="auto"/>
              <w:ind w:left="105" w:right="151"/>
              <w:rPr>
                <w:sz w:val="21"/>
              </w:rPr>
            </w:pPr>
            <w:r>
              <w:rPr>
                <w:sz w:val="21"/>
              </w:rPr>
              <w:t>应附上视频参数说明，包括分辨率、帧率、码率以及封装格式；</w:t>
            </w:r>
          </w:p>
          <w:p>
            <w:pPr>
              <w:pStyle w:val="8"/>
              <w:spacing w:before="3" w:line="247" w:lineRule="auto"/>
              <w:ind w:left="105" w:right="-15"/>
              <w:rPr>
                <w:sz w:val="21"/>
              </w:rPr>
            </w:pPr>
            <w:r>
              <w:rPr>
                <w:spacing w:val="-3"/>
                <w:sz w:val="21"/>
              </w:rPr>
              <w:t>同时说明片段交互场景类别、场景数量及分</w:t>
            </w:r>
            <w:r>
              <w:rPr>
                <w:spacing w:val="-10"/>
                <w:sz w:val="21"/>
              </w:rPr>
              <w:t>布情况，实现平滑交互所需的环境条件及对接</w:t>
            </w:r>
            <w:r>
              <w:rPr>
                <w:spacing w:val="-7"/>
                <w:sz w:val="21"/>
              </w:rPr>
              <w:t xml:space="preserve">平台。时长不超过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63" w:type="dxa"/>
          </w:tcPr>
          <w:p>
            <w:pPr>
              <w:pStyle w:val="8"/>
              <w:spacing w:before="14"/>
              <w:ind w:left="2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8"/>
              <w:ind w:left="505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199"/>
              <w:ind w:left="505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197"/>
              <w:ind w:left="386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沉浸式视频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0" w:type="dxa"/>
          </w:tcPr>
          <w:p>
            <w:pPr>
              <w:pStyle w:val="8"/>
              <w:spacing w:before="156"/>
              <w:ind w:left="109"/>
              <w:rPr>
                <w:rFonts w:ascii="宋体"/>
                <w:b/>
                <w:w w:val="99"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4"/>
              <w:ind w:left="10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沉浸式裸眼 </w:t>
            </w:r>
            <w:r>
              <w:rPr>
                <w:rFonts w:ascii="Times New Roman" w:eastAsia="Times New Roman"/>
                <w:b/>
                <w:sz w:val="24"/>
              </w:rPr>
              <w:t>3D</w:t>
            </w:r>
          </w:p>
          <w:p>
            <w:pPr>
              <w:pStyle w:val="8"/>
              <w:spacing w:before="9" w:line="274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呈现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</w:tcPr>
          <w:p>
            <w:pPr>
              <w:pStyle w:val="8"/>
              <w:spacing w:before="25"/>
              <w:ind w:left="109"/>
              <w:rPr>
                <w:sz w:val="21"/>
              </w:rPr>
            </w:pPr>
            <w:r>
              <w:rPr>
                <w:sz w:val="21"/>
              </w:rPr>
              <w:t>将沉浸式视频应用于文旅项目、展览展示及户</w:t>
            </w:r>
          </w:p>
          <w:p>
            <w:pPr>
              <w:pStyle w:val="8"/>
              <w:spacing w:before="43" w:line="250" w:lineRule="exact"/>
              <w:ind w:left="109" w:right="-29"/>
              <w:rPr>
                <w:spacing w:val="-20"/>
                <w:sz w:val="21"/>
              </w:rPr>
            </w:pPr>
            <w:r>
              <w:rPr>
                <w:spacing w:val="-20"/>
                <w:sz w:val="21"/>
              </w:rPr>
              <w:t>外广告中，使用球幕、环幕、多面屏、</w:t>
            </w:r>
            <w:r>
              <w:rPr>
                <w:sz w:val="21"/>
              </w:rPr>
              <w:t>CAVE</w:t>
            </w:r>
            <w:r>
              <w:rPr>
                <w:spacing w:val="-29"/>
                <w:sz w:val="21"/>
              </w:rPr>
              <w:t xml:space="preserve"> 等终端</w:t>
            </w:r>
          </w:p>
          <w:p>
            <w:pPr>
              <w:pStyle w:val="8"/>
              <w:spacing w:before="29"/>
              <w:ind w:left="109"/>
              <w:rPr>
                <w:sz w:val="21"/>
              </w:rPr>
            </w:pPr>
            <w:r>
              <w:rPr>
                <w:sz w:val="21"/>
              </w:rPr>
              <w:t>进行呈现，呈现出裸眼 3D 的沉浸式效果。</w:t>
            </w:r>
          </w:p>
        </w:tc>
        <w:tc>
          <w:tcPr>
            <w:tcW w:w="4264" w:type="dxa"/>
            <w:tcBorders/>
          </w:tcPr>
          <w:p>
            <w:pPr>
              <w:pStyle w:val="8"/>
              <w:spacing w:before="4" w:line="290" w:lineRule="atLeast"/>
              <w:ind w:left="105" w:right="153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 xml:space="preserve">提交能呈现出沉浸式裸眼 </w:t>
            </w:r>
            <w:r>
              <w:rPr>
                <w:sz w:val="21"/>
              </w:rPr>
              <w:t>3D</w:t>
            </w:r>
            <w:r>
              <w:rPr>
                <w:spacing w:val="-3"/>
                <w:sz w:val="21"/>
              </w:rPr>
              <w:t xml:space="preserve"> 效果的视频成</w:t>
            </w:r>
            <w:r>
              <w:rPr>
                <w:spacing w:val="-13"/>
                <w:sz w:val="21"/>
              </w:rPr>
              <w:t xml:space="preserve">片；分辨率不低于 </w:t>
            </w:r>
            <w:r>
              <w:rPr>
                <w:spacing w:val="-5"/>
                <w:sz w:val="21"/>
              </w:rPr>
              <w:t>4K</w:t>
            </w:r>
            <w:r>
              <w:rPr>
                <w:spacing w:val="-13"/>
                <w:sz w:val="21"/>
              </w:rPr>
              <w:t xml:space="preserve">，帧率不低于 </w:t>
            </w:r>
            <w:r>
              <w:rPr>
                <w:sz w:val="21"/>
              </w:rPr>
              <w:t>50fps，</w:t>
            </w:r>
          </w:p>
          <w:p>
            <w:pPr>
              <w:pStyle w:val="8"/>
              <w:spacing w:before="12"/>
              <w:ind w:left="105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量化精度不低于 </w:t>
            </w:r>
            <w:r>
              <w:rPr>
                <w:sz w:val="21"/>
              </w:rPr>
              <w:t>10</w:t>
            </w:r>
            <w:r>
              <w:rPr>
                <w:spacing w:val="-29"/>
                <w:sz w:val="21"/>
              </w:rPr>
              <w:t xml:space="preserve"> 比特，封装格式为 </w:t>
            </w:r>
            <w:r>
              <w:rPr>
                <w:spacing w:val="-5"/>
                <w:sz w:val="21"/>
              </w:rPr>
              <w:t>mp4</w:t>
            </w:r>
            <w:r>
              <w:rPr>
                <w:spacing w:val="-16"/>
                <w:sz w:val="21"/>
              </w:rPr>
              <w:t>， 时</w:t>
            </w:r>
          </w:p>
          <w:p>
            <w:pPr>
              <w:pStyle w:val="8"/>
              <w:spacing w:before="41"/>
              <w:ind w:left="105"/>
              <w:rPr>
                <w:sz w:val="21"/>
              </w:rPr>
            </w:pPr>
            <w:r>
              <w:rPr>
                <w:sz w:val="21"/>
              </w:rPr>
              <w:t>长不超过 5 分钟。需说明最终呈现终端的</w:t>
            </w:r>
          </w:p>
          <w:p>
            <w:pPr>
              <w:pStyle w:val="8"/>
              <w:spacing w:line="261" w:lineRule="exact"/>
              <w:ind w:left="105"/>
              <w:rPr>
                <w:sz w:val="21"/>
              </w:rPr>
            </w:pPr>
            <w:r>
              <w:rPr>
                <w:sz w:val="21"/>
              </w:rPr>
              <w:t>形态、尺寸、最佳观看视角等要求。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8"/>
              <w:ind w:left="273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96" w:line="244" w:lineRule="auto"/>
              <w:ind w:left="109" w:right="87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 xml:space="preserve">沉浸式 </w:t>
            </w:r>
            <w:r>
              <w:rPr>
                <w:rFonts w:ascii="Times New Roman" w:eastAsia="Times New Roman"/>
                <w:b/>
                <w:sz w:val="24"/>
              </w:rPr>
              <w:t xml:space="preserve">XR </w:t>
            </w:r>
            <w:r>
              <w:rPr>
                <w:rFonts w:hint="eastAsia" w:ascii="宋体" w:eastAsia="宋体"/>
                <w:b/>
                <w:sz w:val="24"/>
              </w:rPr>
              <w:t>虚拟拍摄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</w:tcPr>
          <w:p>
            <w:pPr>
              <w:pStyle w:val="8"/>
              <w:spacing w:before="27" w:line="280" w:lineRule="auto"/>
              <w:ind w:left="109" w:right="-15"/>
              <w:rPr>
                <w:sz w:val="21"/>
              </w:rPr>
            </w:pPr>
            <w:r>
              <w:rPr>
                <w:spacing w:val="-14"/>
                <w:sz w:val="21"/>
              </w:rPr>
              <w:t>将沉浸式视频应用于电视综艺节目、影视拍摄场</w:t>
            </w:r>
            <w:r>
              <w:rPr>
                <w:spacing w:val="-15"/>
                <w:sz w:val="21"/>
              </w:rPr>
              <w:t>景中，使用沉浸式大屏幕作为拍摄背景，并使用</w:t>
            </w:r>
            <w:r>
              <w:rPr>
                <w:spacing w:val="-7"/>
                <w:sz w:val="21"/>
              </w:rPr>
              <w:t>定位跟踪、实时渲染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合成、集中控制等技术， </w:t>
            </w:r>
            <w:r>
              <w:rPr>
                <w:spacing w:val="-13"/>
                <w:sz w:val="21"/>
              </w:rPr>
              <w:t>实现背景画面与场景、摄影机参数实时</w:t>
            </w:r>
          </w:p>
          <w:p>
            <w:pPr>
              <w:pStyle w:val="8"/>
              <w:spacing w:before="9" w:line="247" w:lineRule="exact"/>
              <w:ind w:left="109"/>
              <w:rPr>
                <w:sz w:val="21"/>
              </w:rPr>
            </w:pPr>
            <w:r>
              <w:rPr>
                <w:sz w:val="21"/>
              </w:rPr>
              <w:t>匹配，让演员或主持人沉浸其中进行拍摄。</w:t>
            </w:r>
          </w:p>
        </w:tc>
        <w:tc>
          <w:tcPr>
            <w:tcW w:w="4264" w:type="dxa"/>
          </w:tcPr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 w:line="280" w:lineRule="auto"/>
              <w:ind w:left="105" w:right="78"/>
              <w:jc w:val="both"/>
              <w:rPr>
                <w:sz w:val="21"/>
              </w:rPr>
            </w:pPr>
            <w:r>
              <w:rPr>
                <w:spacing w:val="8"/>
                <w:sz w:val="21"/>
              </w:rPr>
              <w:t xml:space="preserve">提交采用沉浸式 </w:t>
            </w:r>
            <w:r>
              <w:rPr>
                <w:sz w:val="21"/>
              </w:rPr>
              <w:t>XR</w:t>
            </w:r>
            <w:r>
              <w:rPr>
                <w:spacing w:val="-4"/>
                <w:sz w:val="21"/>
              </w:rPr>
              <w:t xml:space="preserve"> 虚拟拍摄制作的视频成</w:t>
            </w:r>
            <w:r>
              <w:rPr>
                <w:spacing w:val="-17"/>
                <w:sz w:val="21"/>
              </w:rPr>
              <w:t xml:space="preserve">片；分辨率不低于 </w:t>
            </w:r>
            <w:r>
              <w:rPr>
                <w:spacing w:val="-23"/>
                <w:sz w:val="21"/>
              </w:rPr>
              <w:t>4K</w:t>
            </w:r>
            <w:r>
              <w:rPr>
                <w:spacing w:val="-13"/>
                <w:sz w:val="21"/>
              </w:rPr>
              <w:t xml:space="preserve">，帧率不低于 </w:t>
            </w:r>
            <w:r>
              <w:rPr>
                <w:spacing w:val="-4"/>
                <w:sz w:val="21"/>
              </w:rPr>
              <w:t>50fps</w:t>
            </w:r>
            <w:r>
              <w:rPr>
                <w:spacing w:val="-22"/>
                <w:sz w:val="21"/>
              </w:rPr>
              <w:t>， 量</w:t>
            </w:r>
            <w:r>
              <w:rPr>
                <w:spacing w:val="-17"/>
                <w:sz w:val="21"/>
              </w:rPr>
              <w:t xml:space="preserve">化精度不低于 </w:t>
            </w:r>
            <w:r>
              <w:rPr>
                <w:sz w:val="21"/>
              </w:rPr>
              <w:t>10</w:t>
            </w:r>
            <w:r>
              <w:rPr>
                <w:spacing w:val="-28"/>
                <w:sz w:val="21"/>
              </w:rPr>
              <w:t xml:space="preserve"> 比特，封装格式为 </w:t>
            </w:r>
            <w:r>
              <w:rPr>
                <w:spacing w:val="-5"/>
                <w:sz w:val="21"/>
              </w:rPr>
              <w:t>mp4</w:t>
            </w:r>
            <w:r>
              <w:rPr>
                <w:spacing w:val="-21"/>
                <w:sz w:val="21"/>
              </w:rPr>
              <w:t>， 时长</w:t>
            </w:r>
            <w:r>
              <w:rPr>
                <w:spacing w:val="-23"/>
                <w:sz w:val="21"/>
              </w:rPr>
              <w:t xml:space="preserve">不超过 </w:t>
            </w:r>
            <w:r>
              <w:rPr>
                <w:sz w:val="21"/>
              </w:rPr>
              <w:t>5</w:t>
            </w:r>
            <w:r>
              <w:rPr>
                <w:spacing w:val="-32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273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/>
          </w:tcPr>
          <w:p>
            <w:pPr>
              <w:pStyle w:val="8"/>
              <w:spacing w:before="155"/>
              <w:ind w:left="109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  <w:p>
            <w:pPr>
              <w:pStyle w:val="8"/>
              <w:spacing w:before="161" w:line="279" w:lineRule="exact"/>
              <w:ind w:lef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沉浸式舞美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8" w:type="dxa"/>
          </w:tcPr>
          <w:p>
            <w:pPr>
              <w:pStyle w:val="8"/>
              <w:spacing w:before="25" w:line="264" w:lineRule="auto"/>
              <w:ind w:left="109" w:right="71"/>
              <w:rPr>
                <w:sz w:val="21"/>
              </w:rPr>
            </w:pPr>
            <w:r>
              <w:rPr>
                <w:sz w:val="21"/>
              </w:rPr>
              <w:t>将沉浸式视频应用于大型活动、文艺演出中， 以沉浸式舞美手段，将舞台或演出环境构成一</w:t>
            </w:r>
          </w:p>
          <w:p>
            <w:pPr>
              <w:pStyle w:val="8"/>
              <w:spacing w:before="17" w:line="268" w:lineRule="exact"/>
              <w:ind w:left="109"/>
              <w:rPr>
                <w:sz w:val="21"/>
              </w:rPr>
            </w:pPr>
            <w:r>
              <w:rPr>
                <w:sz w:val="21"/>
              </w:rPr>
              <w:t>个超大视角、超强沉浸感的表演空间，实现观</w:t>
            </w:r>
          </w:p>
          <w:p>
            <w:pPr>
              <w:pStyle w:val="8"/>
              <w:spacing w:line="266" w:lineRule="exact"/>
              <w:ind w:left="109"/>
              <w:rPr>
                <w:sz w:val="21"/>
              </w:rPr>
            </w:pPr>
            <w:r>
              <w:rPr>
                <w:sz w:val="21"/>
              </w:rPr>
              <w:t>众的沉浸式观演体验。</w:t>
            </w:r>
          </w:p>
        </w:tc>
        <w:tc>
          <w:tcPr>
            <w:tcW w:w="4264" w:type="dxa"/>
          </w:tcPr>
          <w:p>
            <w:pPr>
              <w:pStyle w:val="8"/>
              <w:spacing w:before="25" w:line="264" w:lineRule="auto"/>
              <w:ind w:left="105" w:right="151"/>
              <w:rPr>
                <w:sz w:val="21"/>
              </w:rPr>
            </w:pPr>
            <w:r>
              <w:rPr>
                <w:spacing w:val="-4"/>
                <w:sz w:val="21"/>
              </w:rPr>
              <w:t>提交演出现场拍摄的，能表达沉浸式观演体</w:t>
            </w:r>
            <w:r>
              <w:rPr>
                <w:spacing w:val="-13"/>
                <w:sz w:val="21"/>
              </w:rPr>
              <w:t xml:space="preserve">验效果的视频成片；分辨率不低于 </w:t>
            </w:r>
            <w:r>
              <w:rPr>
                <w:sz w:val="21"/>
              </w:rPr>
              <w:t>4K</w:t>
            </w:r>
            <w:r>
              <w:rPr>
                <w:spacing w:val="-4"/>
                <w:sz w:val="21"/>
              </w:rPr>
              <w:t>，帧率</w:t>
            </w:r>
          </w:p>
          <w:p>
            <w:pPr>
              <w:pStyle w:val="8"/>
              <w:spacing w:before="17" w:line="268" w:lineRule="exact"/>
              <w:ind w:left="105"/>
              <w:rPr>
                <w:spacing w:val="-24"/>
                <w:sz w:val="21"/>
              </w:rPr>
            </w:pPr>
            <w:r>
              <w:rPr>
                <w:spacing w:val="-24"/>
                <w:sz w:val="21"/>
              </w:rPr>
              <w:t xml:space="preserve">不低于 </w:t>
            </w:r>
            <w:r>
              <w:rPr>
                <w:spacing w:val="-4"/>
                <w:sz w:val="21"/>
              </w:rPr>
              <w:t>50fps</w:t>
            </w:r>
            <w:r>
              <w:rPr>
                <w:spacing w:val="-17"/>
                <w:sz w:val="21"/>
              </w:rPr>
              <w:t xml:space="preserve">，量化精度不低于 </w:t>
            </w:r>
            <w:r>
              <w:rPr>
                <w:sz w:val="21"/>
              </w:rPr>
              <w:t>10</w:t>
            </w:r>
            <w:r>
              <w:rPr>
                <w:spacing w:val="-21"/>
                <w:sz w:val="21"/>
              </w:rPr>
              <w:t xml:space="preserve"> 比特，封</w:t>
            </w:r>
          </w:p>
          <w:p>
            <w:pPr>
              <w:pStyle w:val="8"/>
              <w:spacing w:line="266" w:lineRule="exact"/>
              <w:ind w:left="105"/>
              <w:rPr>
                <w:sz w:val="21"/>
              </w:rPr>
            </w:pPr>
            <w:r>
              <w:rPr>
                <w:sz w:val="21"/>
              </w:rPr>
              <w:t>装格式为 mp4，时长不超过 5 分钟。</w:t>
            </w:r>
          </w:p>
        </w:tc>
      </w:tr>
    </w:tbl>
    <w:p>
      <w:pPr>
        <w:spacing w:after="0" w:line="266" w:lineRule="exact"/>
        <w:rPr>
          <w:sz w:val="21"/>
        </w:rPr>
        <w:sectPr>
          <w:pgSz w:w="16850" w:h="11910" w:orient="landscape"/>
          <w:pgMar w:top="1100" w:right="1460" w:bottom="820" w:left="1260" w:header="0" w:footer="634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4"/>
        </w:rPr>
      </w:pPr>
    </w:p>
    <w:tbl>
      <w:tblPr>
        <w:tblStyle w:val="4"/>
        <w:tblW w:w="0" w:type="auto"/>
        <w:tblInd w:w="3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985"/>
        <w:gridCol w:w="2012"/>
        <w:gridCol w:w="4395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ind w:left="27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8"/>
              <w:ind w:left="35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VR </w:t>
            </w:r>
            <w:r>
              <w:rPr>
                <w:rFonts w:hint="eastAsia" w:ascii="宋体" w:eastAsia="宋体"/>
                <w:b/>
                <w:sz w:val="24"/>
              </w:rPr>
              <w:t>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left="11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VR </w:t>
            </w:r>
            <w:r>
              <w:rPr>
                <w:rFonts w:hint="eastAsia" w:ascii="宋体" w:eastAsia="宋体"/>
                <w:b/>
                <w:sz w:val="24"/>
              </w:rPr>
              <w:t>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5" w:type="dxa"/>
          </w:tcPr>
          <w:p>
            <w:pPr>
              <w:pStyle w:val="8"/>
              <w:spacing w:before="25" w:line="280" w:lineRule="auto"/>
              <w:ind w:left="109" w:right="65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>此场景指在拍摄、制作、编转码、传输分发和呈</w:t>
            </w:r>
            <w:r>
              <w:rPr>
                <w:spacing w:val="-10"/>
                <w:sz w:val="21"/>
              </w:rPr>
              <w:t xml:space="preserve">现等端到端全环节中应用 </w:t>
            </w:r>
            <w:r>
              <w:rPr>
                <w:sz w:val="21"/>
              </w:rPr>
              <w:t>VR</w:t>
            </w:r>
            <w:r>
              <w:rPr>
                <w:spacing w:val="-17"/>
                <w:sz w:val="21"/>
              </w:rPr>
              <w:t xml:space="preserve"> 视频技术，并提出技术创新或业务应用创新的系统，包含实际拍摄</w:t>
            </w:r>
            <w:r>
              <w:rPr>
                <w:spacing w:val="-29"/>
                <w:sz w:val="21"/>
              </w:rPr>
              <w:t xml:space="preserve">或 </w:t>
            </w:r>
            <w:r>
              <w:rPr>
                <w:sz w:val="21"/>
              </w:rPr>
              <w:t>CG</w:t>
            </w:r>
            <w:r>
              <w:rPr>
                <w:spacing w:val="-29"/>
                <w:sz w:val="21"/>
              </w:rPr>
              <w:t xml:space="preserve"> 制作的 </w:t>
            </w:r>
            <w:r>
              <w:rPr>
                <w:sz w:val="21"/>
              </w:rPr>
              <w:t>VR</w:t>
            </w:r>
            <w:r>
              <w:rPr>
                <w:spacing w:val="-20"/>
                <w:sz w:val="21"/>
              </w:rPr>
              <w:t xml:space="preserve"> 视频、</w:t>
            </w:r>
            <w:r>
              <w:rPr>
                <w:sz w:val="21"/>
              </w:rPr>
              <w:t>360°</w:t>
            </w:r>
            <w:r>
              <w:rPr>
                <w:spacing w:val="-3"/>
                <w:sz w:val="21"/>
              </w:rPr>
              <w:t>全景视频</w:t>
            </w:r>
          </w:p>
          <w:p>
            <w:pPr>
              <w:pStyle w:val="8"/>
              <w:spacing w:before="5" w:line="250" w:lineRule="exact"/>
              <w:ind w:left="109"/>
              <w:rPr>
                <w:sz w:val="21"/>
              </w:rPr>
            </w:pPr>
            <w:r>
              <w:rPr>
                <w:sz w:val="21"/>
              </w:rPr>
              <w:t>等。</w:t>
            </w:r>
          </w:p>
        </w:tc>
        <w:tc>
          <w:tcPr>
            <w:tcW w:w="4264" w:type="dxa"/>
          </w:tcPr>
          <w:p>
            <w:pPr>
              <w:pStyle w:val="8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280" w:lineRule="auto"/>
              <w:ind w:left="109" w:right="11"/>
              <w:jc w:val="both"/>
              <w:rPr>
                <w:sz w:val="21"/>
              </w:rPr>
            </w:pPr>
            <w:r>
              <w:rPr>
                <w:sz w:val="21"/>
              </w:rPr>
              <w:t>VR</w:t>
            </w:r>
            <w:r>
              <w:rPr>
                <w:spacing w:val="28"/>
                <w:sz w:val="21"/>
              </w:rPr>
              <w:t xml:space="preserve"> 视频分辨率推荐为 </w:t>
            </w:r>
            <w:r>
              <w:rPr>
                <w:sz w:val="21"/>
              </w:rPr>
              <w:t>7680</w:t>
            </w:r>
            <w:r>
              <w:rPr>
                <w:spacing w:val="-34"/>
                <w:sz w:val="21"/>
              </w:rPr>
              <w:t xml:space="preserve"> ×</w:t>
            </w:r>
            <w:r>
              <w:rPr>
                <w:spacing w:val="-13"/>
                <w:sz w:val="21"/>
              </w:rPr>
              <w:t>3840</w:t>
            </w:r>
            <w:r>
              <w:rPr>
                <w:spacing w:val="6"/>
                <w:sz w:val="21"/>
              </w:rPr>
              <w:t>，采用</w:t>
            </w:r>
            <w:r>
              <w:rPr>
                <w:spacing w:val="7"/>
                <w:sz w:val="21"/>
              </w:rPr>
              <w:t>H.264/H.265</w:t>
            </w:r>
            <w:r>
              <w:rPr>
                <w:spacing w:val="-17"/>
                <w:sz w:val="21"/>
              </w:rPr>
              <w:t xml:space="preserve"> 编码，量化精度不低于 </w:t>
            </w:r>
            <w:r>
              <w:rPr>
                <w:spacing w:val="-4"/>
                <w:sz w:val="21"/>
              </w:rPr>
              <w:t xml:space="preserve">10bit， </w:t>
            </w:r>
            <w:r>
              <w:rPr>
                <w:spacing w:val="-13"/>
                <w:sz w:val="21"/>
              </w:rPr>
              <w:t xml:space="preserve">码率推荐为 </w:t>
            </w:r>
            <w:r>
              <w:rPr>
                <w:spacing w:val="-4"/>
                <w:sz w:val="21"/>
              </w:rPr>
              <w:t>80Mbps</w:t>
            </w:r>
            <w:r>
              <w:rPr>
                <w:spacing w:val="-12"/>
                <w:sz w:val="21"/>
              </w:rPr>
              <w:t xml:space="preserve">，封装格式为 </w:t>
            </w:r>
            <w:r>
              <w:rPr>
                <w:spacing w:val="-3"/>
                <w:sz w:val="21"/>
              </w:rPr>
              <w:t>mp4，时长不</w:t>
            </w:r>
            <w:r>
              <w:rPr>
                <w:spacing w:val="-31"/>
                <w:sz w:val="21"/>
              </w:rPr>
              <w:t xml:space="preserve">超过 </w:t>
            </w:r>
            <w:r>
              <w:rPr>
                <w:sz w:val="21"/>
              </w:rPr>
              <w:t>5</w:t>
            </w:r>
            <w:r>
              <w:rPr>
                <w:spacing w:val="-33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8"/>
              <w:ind w:left="27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69"/>
              <w:ind w:left="11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AR </w:t>
            </w:r>
            <w:r>
              <w:rPr>
                <w:rFonts w:hint="eastAsia" w:ascii="宋体" w:eastAsia="宋体"/>
                <w:b/>
                <w:sz w:val="24"/>
              </w:rPr>
              <w:t>视频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5" w:type="dxa"/>
          </w:tcPr>
          <w:p>
            <w:pPr>
              <w:pStyle w:val="8"/>
              <w:spacing w:before="25" w:line="280" w:lineRule="auto"/>
              <w:ind w:left="109" w:right="71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>此场景指通过三维建模、实时跟踪及注册、智能</w:t>
            </w:r>
            <w:r>
              <w:rPr>
                <w:spacing w:val="-28"/>
                <w:sz w:val="21"/>
              </w:rPr>
              <w:t>交互、传感等多种技术，将计算机生成的文字、图</w:t>
            </w:r>
            <w:r>
              <w:rPr>
                <w:spacing w:val="-16"/>
                <w:sz w:val="21"/>
              </w:rPr>
              <w:t>像、三维模型、音频、视频等虚拟信息</w:t>
            </w:r>
          </w:p>
          <w:p>
            <w:pPr>
              <w:pStyle w:val="8"/>
              <w:spacing w:before="1" w:line="257" w:lineRule="exact"/>
              <w:ind w:left="109"/>
              <w:rPr>
                <w:sz w:val="21"/>
              </w:rPr>
            </w:pPr>
            <w:r>
              <w:rPr>
                <w:sz w:val="21"/>
              </w:rPr>
              <w:t>叠加到真实世界中的视音频系统。</w:t>
            </w:r>
          </w:p>
        </w:tc>
        <w:tc>
          <w:tcPr>
            <w:tcW w:w="4264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80" w:lineRule="auto"/>
              <w:ind w:left="109" w:right="85"/>
              <w:rPr>
                <w:sz w:val="21"/>
              </w:rPr>
            </w:pPr>
            <w:r>
              <w:rPr>
                <w:spacing w:val="-22"/>
                <w:sz w:val="21"/>
              </w:rPr>
              <w:t xml:space="preserve">提交 </w:t>
            </w:r>
            <w:r>
              <w:rPr>
                <w:sz w:val="21"/>
              </w:rPr>
              <w:t>AR</w:t>
            </w:r>
            <w:r>
              <w:rPr>
                <w:spacing w:val="-26"/>
                <w:sz w:val="21"/>
              </w:rPr>
              <w:t xml:space="preserve"> 视频呈现的演示系统，演示时长不超过</w:t>
            </w:r>
            <w:r>
              <w:rPr>
                <w:sz w:val="21"/>
              </w:rPr>
              <w:t xml:space="preserve">5 </w:t>
            </w:r>
            <w:r>
              <w:rPr>
                <w:spacing w:val="-32"/>
                <w:sz w:val="21"/>
              </w:rPr>
              <w:t>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63" w:type="dxa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27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85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8"/>
              <w:ind w:left="35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云游戏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2012" w:type="dxa"/>
          </w:tcPr>
          <w:p>
            <w:pPr>
              <w:pStyle w:val="8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8"/>
              <w:ind w:left="11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大屏云游戏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5" w:type="dxa"/>
          </w:tcPr>
          <w:p>
            <w:pPr>
              <w:pStyle w:val="8"/>
              <w:spacing w:before="25" w:line="278" w:lineRule="auto"/>
              <w:ind w:left="109" w:right="38"/>
              <w:rPr>
                <w:sz w:val="21"/>
              </w:rPr>
            </w:pPr>
            <w:r>
              <w:rPr>
                <w:sz w:val="21"/>
              </w:rPr>
              <w:t>基于云游戏技术，利用遥控器、虚拟手柄、手柄等交互方式，在家庭场景开展电视大屏游戏</w:t>
            </w:r>
          </w:p>
          <w:p>
            <w:pPr>
              <w:pStyle w:val="8"/>
              <w:spacing w:before="9"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类业务。</w:t>
            </w:r>
          </w:p>
        </w:tc>
        <w:tc>
          <w:tcPr>
            <w:tcW w:w="4264" w:type="dxa"/>
            <w:vMerge w:val="restart"/>
          </w:tcPr>
          <w:p>
            <w:pPr>
              <w:pStyle w:val="8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80" w:lineRule="auto"/>
              <w:ind w:left="109" w:right="93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提交云游戏流化的终端呈现视频，附上流化</w:t>
            </w:r>
            <w:r>
              <w:rPr>
                <w:spacing w:val="-16"/>
                <w:sz w:val="21"/>
              </w:rPr>
              <w:t>视频参数说明，包括分辨率、帧率、码率以及</w:t>
            </w:r>
            <w:r>
              <w:rPr>
                <w:spacing w:val="-7"/>
                <w:sz w:val="21"/>
              </w:rPr>
              <w:t xml:space="preserve">封装格式，时长不超过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分钟。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63" w:type="dxa"/>
          </w:tcPr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ind w:left="27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>
            <w:pPr>
              <w:pStyle w:val="8"/>
              <w:spacing w:before="161"/>
              <w:ind w:left="11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移动终端云游戏</w:t>
            </w:r>
            <w:r>
              <w:rPr>
                <w:rFonts w:hint="eastAsia" w:ascii="宋体" w:eastAsia="宋体"/>
                <w:b/>
                <w:w w:val="99"/>
                <w:sz w:val="24"/>
              </w:rPr>
              <w:t xml:space="preserve"> </w:t>
            </w:r>
          </w:p>
        </w:tc>
        <w:tc>
          <w:tcPr>
            <w:tcW w:w="4395" w:type="dxa"/>
          </w:tcPr>
          <w:p>
            <w:pPr>
              <w:pStyle w:val="8"/>
              <w:spacing w:before="28"/>
              <w:ind w:left="109"/>
              <w:rPr>
                <w:sz w:val="21"/>
              </w:rPr>
            </w:pPr>
            <w:r>
              <w:rPr>
                <w:sz w:val="21"/>
              </w:rPr>
              <w:t>基于云游戏技术，在移动终端随时随地开展游</w:t>
            </w:r>
          </w:p>
          <w:p>
            <w:pPr>
              <w:pStyle w:val="8"/>
              <w:spacing w:before="45" w:line="267" w:lineRule="exact"/>
              <w:ind w:left="109"/>
              <w:rPr>
                <w:sz w:val="21"/>
              </w:rPr>
            </w:pPr>
            <w:r>
              <w:rPr>
                <w:sz w:val="21"/>
              </w:rPr>
              <w:t>戏类业务。</w:t>
            </w:r>
          </w:p>
        </w:tc>
        <w:tc>
          <w:tcPr>
            <w:tcW w:w="42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9"/>
        <w:rPr>
          <w:rFonts w:ascii="Times New Roman"/>
          <w:sz w:val="15"/>
        </w:rPr>
      </w:pPr>
    </w:p>
    <w:p>
      <w:pPr>
        <w:spacing w:before="71" w:line="280" w:lineRule="auto"/>
        <w:ind w:left="1049" w:right="2073" w:hanging="423"/>
        <w:jc w:val="left"/>
        <w:rPr>
          <w:b/>
          <w:sz w:val="21"/>
        </w:rPr>
      </w:pPr>
      <w:r>
        <w:rPr>
          <w:b/>
          <w:sz w:val="21"/>
        </w:rPr>
        <w:t>注：1</w:t>
      </w:r>
      <w:r>
        <w:rPr>
          <w:b/>
          <w:spacing w:val="-13"/>
          <w:sz w:val="21"/>
        </w:rPr>
        <w:t xml:space="preserve">、介绍类视频应包含端到端各环节的介绍，视频分辨率不低于 </w:t>
      </w:r>
      <w:r>
        <w:rPr>
          <w:b/>
          <w:sz w:val="21"/>
        </w:rPr>
        <w:t>1920×1080</w:t>
      </w:r>
      <w:r>
        <w:rPr>
          <w:b/>
          <w:spacing w:val="-13"/>
          <w:sz w:val="21"/>
        </w:rPr>
        <w:t xml:space="preserve">，时长不超过 </w:t>
      </w:r>
      <w:r>
        <w:rPr>
          <w:b/>
          <w:sz w:val="21"/>
        </w:rPr>
        <w:t>5</w:t>
      </w:r>
      <w:r>
        <w:rPr>
          <w:b/>
          <w:spacing w:val="-25"/>
          <w:sz w:val="21"/>
        </w:rPr>
        <w:t xml:space="preserve"> 分钟，封装格式为 </w:t>
      </w:r>
      <w:r>
        <w:rPr>
          <w:b/>
          <w:sz w:val="21"/>
        </w:rPr>
        <w:t>mp4。2</w:t>
      </w:r>
      <w:r>
        <w:rPr>
          <w:b/>
          <w:spacing w:val="-8"/>
          <w:sz w:val="21"/>
        </w:rPr>
        <w:t>、视频文件名称应标明单位名称和材料内容，如：</w:t>
      </w:r>
      <w:r>
        <w:rPr>
          <w:b/>
          <w:sz w:val="21"/>
        </w:rPr>
        <w:t>**单位**</w:t>
      </w:r>
      <w:r>
        <w:rPr>
          <w:b/>
          <w:spacing w:val="-3"/>
          <w:sz w:val="21"/>
        </w:rPr>
        <w:t>参赛项目演示视频，</w:t>
      </w:r>
      <w:r>
        <w:rPr>
          <w:b/>
          <w:sz w:val="21"/>
        </w:rPr>
        <w:t>**</w:t>
      </w:r>
      <w:r>
        <w:rPr>
          <w:b/>
          <w:spacing w:val="-2"/>
          <w:sz w:val="21"/>
        </w:rPr>
        <w:t>单位</w:t>
      </w:r>
      <w:r>
        <w:rPr>
          <w:b/>
          <w:sz w:val="21"/>
        </w:rPr>
        <w:t>**</w:t>
      </w:r>
      <w:r>
        <w:rPr>
          <w:b/>
          <w:spacing w:val="-3"/>
          <w:sz w:val="21"/>
        </w:rPr>
        <w:t>参赛项目系统介绍视频。</w:t>
      </w:r>
    </w:p>
    <w:sectPr>
      <w:pgSz w:w="16850" w:h="11910" w:orient="landscape"/>
      <w:pgMar w:top="1100" w:right="1460" w:bottom="900" w:left="1260" w:header="0" w:footer="7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1.1pt;margin-top:780.75pt;height:12.6pt;width:25.4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Calibri" w:hAns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9pt;margin-top:780.75pt;height:12.6pt;width:30.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Calibri" w:hAns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74.05pt;margin-top:795.3pt;height:12.6pt;width:30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Calibri" w:hAns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78.3pt;margin-top:795.3pt;height:12.6pt;width:30.8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Calibri" w:hAns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37.55pt;margin-top:548.6pt;height:12.6pt;width:30.8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fldChar w:fldCharType="begin"/>
                </w:r>
                <w:r>
                  <w:rPr>
                    <w:rFonts w:ascii="Calibri" w:hAns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67.15pt;margin-top:548.6pt;height:12.6pt;width:30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5" w:lineRule="exact"/>
                  <w:ind w:left="20" w:right="0" w:firstLine="0"/>
                  <w:jc w:val="left"/>
                  <w:rPr>
                    <w:rFonts w:ascii="宋体" w:hAnsi="宋体"/>
                    <w:sz w:val="18"/>
                  </w:rPr>
                </w:pPr>
                <w:r>
                  <w:rPr>
                    <w:rFonts w:ascii="宋体" w:hAnsi="宋体"/>
                    <w:sz w:val="18"/>
                  </w:rPr>
                  <w:t>—</w:t>
                </w:r>
                <w:r>
                  <w:rPr>
                    <w:rFonts w:ascii="Calibri" w:hAnsi="Calibri"/>
                    <w:sz w:val="21"/>
                  </w:rPr>
                  <w:t>16</w:t>
                </w:r>
                <w:r>
                  <w:rPr>
                    <w:rFonts w:ascii="宋体" w:hAnsi="宋体"/>
                    <w:sz w:val="1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20" w:hanging="283"/>
        <w:jc w:val="righ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8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37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5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4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1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0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9" w:hanging="283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8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37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5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4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1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0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9" w:hanging="283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3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9" w:hanging="32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55" w:hanging="241"/>
        <w:jc w:val="left"/>
      </w:pPr>
      <w:rPr>
        <w:rFonts w:hint="default" w:ascii="仿宋" w:hAnsi="仿宋" w:eastAsia="仿宋" w:cs="仿宋"/>
        <w:color w:val="33333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7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7" w:hanging="24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255" w:hanging="241"/>
        <w:jc w:val="left"/>
      </w:pPr>
      <w:rPr>
        <w:rFonts w:hint="default" w:ascii="仿宋" w:hAnsi="仿宋" w:eastAsia="仿宋" w:cs="仿宋"/>
        <w:color w:val="33333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7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7" w:hanging="24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682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9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1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4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5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1" w:hanging="322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55" w:hanging="241"/>
        <w:jc w:val="left"/>
      </w:pPr>
      <w:rPr>
        <w:rFonts w:hint="default" w:ascii="仿宋" w:hAnsi="仿宋" w:eastAsia="仿宋" w:cs="仿宋"/>
        <w:color w:val="33333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6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71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7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75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477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GM2MmU4ZTM5MDkzMTBlMjM5ZmQzZmFjMjUyZjMyODAifQ=="/>
  </w:docVars>
  <w:rsids>
    <w:rsidRoot w:val="00000000"/>
    <w:rsid w:val="097E5D15"/>
    <w:rsid w:val="27433CA3"/>
    <w:rsid w:val="2AE74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0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2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5351</Words>
  <Characters>5805</Characters>
  <TotalTime>16</TotalTime>
  <ScaleCrop>false</ScaleCrop>
  <LinksUpToDate>false</LinksUpToDate>
  <CharactersWithSpaces>6152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2022-09-22T13:12:00Z</dcterms:created>
  <dc:creator>yao</dc:creator>
  <cp:lastModifiedBy>书山</cp:lastModifiedBy>
  <dcterms:modified xsi:type="dcterms:W3CDTF">2022-09-22T13:37:20Z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2022-09-22T00:00:00Z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106D2CD2AB584C12858D03AA13EBF437</vt:lpwstr>
  </property>
</Properties>
</file>