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9" w:rsidRDefault="00B64A84">
      <w:pPr>
        <w:pStyle w:val="1"/>
        <w:spacing w:before="200" w:after="200" w:line="360" w:lineRule="auto"/>
      </w:pPr>
      <w:r>
        <w:rPr>
          <w:rFonts w:hint="eastAsia"/>
          <w:sz w:val="32"/>
          <w:szCs w:val="32"/>
        </w:rPr>
        <w:t>一、系统登录地址</w:t>
      </w:r>
      <w:r>
        <w:rPr>
          <w:rFonts w:hint="eastAsia"/>
        </w:rPr>
        <w:t>：</w:t>
      </w:r>
    </w:p>
    <w:p w:rsidR="00BE7339" w:rsidRDefault="00B27B5E" w:rsidP="00B27B5E">
      <w:pPr>
        <w:rPr>
          <w:rFonts w:ascii="宋体" w:eastAsia="宋体" w:hAnsi="宋体" w:cs="宋体"/>
          <w:b/>
          <w:bCs/>
          <w:color w:val="0000FF"/>
          <w:sz w:val="28"/>
          <w:szCs w:val="28"/>
          <w:highlight w:val="yellow"/>
        </w:rPr>
      </w:pPr>
      <w:r w:rsidRPr="00B27B5E">
        <w:rPr>
          <w:rFonts w:ascii="宋体" w:eastAsia="宋体" w:hAnsi="宋体" w:cs="宋体"/>
          <w:b/>
          <w:bCs/>
          <w:color w:val="0000FF"/>
          <w:sz w:val="28"/>
          <w:szCs w:val="28"/>
        </w:rPr>
        <w:t>http://10.19.1.53:8020/sso/ddlogin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学生用户名：学号</w:t>
      </w:r>
      <w:bookmarkStart w:id="0" w:name="_GoBack"/>
      <w:bookmarkEnd w:id="0"/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学生密码：原教务系统密码</w:t>
      </w:r>
    </w:p>
    <w:p w:rsidR="00C02DCB" w:rsidRDefault="00C02DCB" w:rsidP="00C02DCB">
      <w:pPr>
        <w:ind w:firstLine="420"/>
        <w:rPr>
          <w:b/>
          <w:bCs/>
          <w:color w:val="FF0000"/>
          <w:sz w:val="28"/>
          <w:szCs w:val="28"/>
          <w:highlight w:val="yellow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</w:rPr>
        <w:t>【说明】：</w:t>
      </w:r>
    </w:p>
    <w:p w:rsidR="00C02DCB" w:rsidRDefault="00C02DCB" w:rsidP="00C02DC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登录之后，若原密码过于简单，会提示修改密码，修改之后，需要重新登录。</w:t>
      </w:r>
    </w:p>
    <w:p w:rsidR="00C02DCB" w:rsidRDefault="00C02DCB" w:rsidP="00C02DC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密码设置：数字、字母、符号等组合。</w:t>
      </w:r>
    </w:p>
    <w:p w:rsidR="00C02DCB" w:rsidRDefault="00C02DCB" w:rsidP="00C02DC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4FD775CB" wp14:editId="17CEDD37">
            <wp:extent cx="4331970" cy="2033905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6128" b="4652"/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2033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C02DCB" w:rsidRPr="00C02DCB" w:rsidRDefault="00C02DCB">
      <w:pPr>
        <w:ind w:firstLine="420"/>
        <w:rPr>
          <w:sz w:val="28"/>
          <w:szCs w:val="28"/>
        </w:rPr>
      </w:pPr>
    </w:p>
    <w:p w:rsidR="00BE7339" w:rsidRDefault="00B64A84">
      <w:pPr>
        <w:pStyle w:val="1"/>
        <w:spacing w:before="200" w:after="20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二、浏览器：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首选：谷歌浏览器，</w:t>
      </w:r>
      <w:r>
        <w:rPr>
          <w:rFonts w:hint="eastAsia"/>
          <w:sz w:val="28"/>
          <w:szCs w:val="28"/>
        </w:rPr>
        <w:t>Edge</w:t>
      </w:r>
      <w:r>
        <w:rPr>
          <w:rFonts w:hint="eastAsia"/>
          <w:sz w:val="28"/>
          <w:szCs w:val="28"/>
        </w:rPr>
        <w:t>浏览器和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浏览器</w:t>
      </w:r>
    </w:p>
    <w:p w:rsidR="00AB3A57" w:rsidRPr="00AB3A57" w:rsidRDefault="00AB3A57" w:rsidP="00AB3A57">
      <w:pPr>
        <w:ind w:firstLine="420"/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114300" distR="114300" wp14:anchorId="6E024FE9" wp14:editId="69C096A7">
            <wp:extent cx="5273040" cy="479425"/>
            <wp:effectExtent l="9525" t="9525" r="13335" b="2540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94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BE7339" w:rsidRDefault="00B64A84">
      <w:pPr>
        <w:pStyle w:val="1"/>
        <w:spacing w:before="200" w:after="20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三、选课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步骤一、</w:t>
      </w:r>
      <w:r>
        <w:rPr>
          <w:rFonts w:hint="eastAsia"/>
          <w:sz w:val="28"/>
          <w:szCs w:val="28"/>
        </w:rPr>
        <w:t>选择【选课】—【自主选课】，如下图</w:t>
      </w:r>
    </w:p>
    <w:p w:rsidR="00BE7339" w:rsidRDefault="00B64A84">
      <w:r>
        <w:rPr>
          <w:noProof/>
        </w:rPr>
        <w:lastRenderedPageBreak/>
        <w:drawing>
          <wp:inline distT="0" distB="0" distL="114300" distR="114300">
            <wp:extent cx="5273675" cy="199263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CB" w:rsidRPr="00B64A84" w:rsidRDefault="00C02DCB">
      <w:pPr>
        <w:rPr>
          <w:color w:val="FF0000"/>
          <w:sz w:val="28"/>
          <w:szCs w:val="28"/>
        </w:rPr>
      </w:pPr>
      <w:r w:rsidRPr="00B64A84">
        <w:rPr>
          <w:rFonts w:hint="eastAsia"/>
          <w:color w:val="FF0000"/>
          <w:sz w:val="28"/>
          <w:szCs w:val="28"/>
        </w:rPr>
        <w:t>选课前，也可以先查看所在专业的执行计划</w:t>
      </w:r>
      <w:r w:rsidR="00B64A84">
        <w:rPr>
          <w:rFonts w:hint="eastAsia"/>
          <w:color w:val="FF0000"/>
          <w:sz w:val="28"/>
          <w:szCs w:val="28"/>
        </w:rPr>
        <w:t>。</w:t>
      </w:r>
    </w:p>
    <w:p w:rsidR="00C02DCB" w:rsidRDefault="00C02DCB">
      <w:r>
        <w:rPr>
          <w:noProof/>
        </w:rPr>
        <w:drawing>
          <wp:inline distT="0" distB="0" distL="0" distR="0" wp14:anchorId="7204E9D6" wp14:editId="418BBA77">
            <wp:extent cx="5274310" cy="33108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步骤二、</w:t>
      </w:r>
      <w:r>
        <w:rPr>
          <w:rFonts w:hint="eastAsia"/>
          <w:sz w:val="28"/>
          <w:szCs w:val="28"/>
        </w:rPr>
        <w:t>在【自主选课】页面开始选课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可根据不同条件进行查询，点击“收起”，可看到不同模块的课程，如下图</w:t>
      </w:r>
    </w:p>
    <w:p w:rsidR="00BE7339" w:rsidRDefault="00B64A84">
      <w:r>
        <w:rPr>
          <w:noProof/>
        </w:rPr>
        <w:lastRenderedPageBreak/>
        <w:drawing>
          <wp:inline distT="0" distB="0" distL="114300" distR="114300">
            <wp:extent cx="5273675" cy="2364740"/>
            <wp:effectExtent l="0" t="0" r="952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39" w:rsidRDefault="00B64A84">
      <w:r>
        <w:rPr>
          <w:noProof/>
        </w:rPr>
        <w:drawing>
          <wp:inline distT="0" distB="0" distL="114300" distR="114300">
            <wp:extent cx="5263515" cy="2472690"/>
            <wp:effectExtent l="0" t="0" r="6985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可点击右侧黄色的横拉条，可查看课表时间占用显示，下半部分为所选课程信息，左边横拉条显示选课信息。</w:t>
      </w:r>
    </w:p>
    <w:p w:rsidR="00BE7339" w:rsidRDefault="00B64A84">
      <w:r>
        <w:rPr>
          <w:noProof/>
        </w:rPr>
        <w:drawing>
          <wp:inline distT="0" distB="0" distL="114300" distR="114300">
            <wp:extent cx="5273040" cy="2475230"/>
            <wp:effectExtent l="0" t="0" r="1016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39" w:rsidRDefault="00B64A84">
      <w:pPr>
        <w:ind w:firstLine="420"/>
      </w:pPr>
      <w:r>
        <w:rPr>
          <w:rFonts w:hint="eastAsia"/>
          <w:sz w:val="28"/>
          <w:szCs w:val="28"/>
        </w:rPr>
        <w:t>以上图同学为例，选课界面如上，里面包含：主修课程、板块课</w:t>
      </w:r>
      <w:r>
        <w:rPr>
          <w:rFonts w:hint="eastAsia"/>
          <w:sz w:val="28"/>
          <w:szCs w:val="28"/>
        </w:rPr>
        <w:lastRenderedPageBreak/>
        <w:t>（大学体育），后面相关学分提醒。</w:t>
      </w:r>
    </w:p>
    <w:p w:rsidR="00BE7339" w:rsidRDefault="00B64A84">
      <w:r>
        <w:rPr>
          <w:noProof/>
        </w:rPr>
        <w:drawing>
          <wp:inline distT="0" distB="0" distL="114300" distR="114300">
            <wp:extent cx="5273675" cy="2395855"/>
            <wp:effectExtent l="0" t="0" r="9525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39" w:rsidRDefault="007C6A18">
      <w:pPr>
        <w:ind w:firstLine="42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  <w:highlight w:val="yellow"/>
        </w:rPr>
        <w:t>【</w:t>
      </w:r>
      <w:r w:rsidRPr="00C02DCB">
        <w:rPr>
          <w:rFonts w:hint="eastAsia"/>
          <w:color w:val="FF0000"/>
          <w:sz w:val="28"/>
          <w:szCs w:val="28"/>
          <w:highlight w:val="yellow"/>
        </w:rPr>
        <w:t>已选</w:t>
      </w:r>
      <w:r w:rsidRPr="00C02DCB">
        <w:rPr>
          <w:rFonts w:hint="eastAsia"/>
          <w:color w:val="FF0000"/>
          <w:sz w:val="28"/>
          <w:szCs w:val="28"/>
          <w:highlight w:val="yellow"/>
        </w:rPr>
        <w:t>/</w:t>
      </w:r>
      <w:r w:rsidRPr="00C02DCB">
        <w:rPr>
          <w:rFonts w:hint="eastAsia"/>
          <w:color w:val="FF0000"/>
          <w:sz w:val="28"/>
          <w:szCs w:val="28"/>
          <w:highlight w:val="yellow"/>
        </w:rPr>
        <w:t>容量</w:t>
      </w:r>
      <w:r>
        <w:rPr>
          <w:rFonts w:hint="eastAsia"/>
          <w:color w:val="FF0000"/>
          <w:sz w:val="28"/>
          <w:szCs w:val="28"/>
          <w:highlight w:val="yellow"/>
        </w:rPr>
        <w:t>】</w:t>
      </w:r>
      <w:r w:rsidR="00B64A84">
        <w:rPr>
          <w:rFonts w:hint="eastAsia"/>
          <w:sz w:val="28"/>
          <w:szCs w:val="28"/>
        </w:rPr>
        <w:t>：表示已经有多少同学选该课堂，容量为该课堂限选人数。</w:t>
      </w:r>
      <w:r w:rsidR="00021C81" w:rsidRPr="00B64A84">
        <w:rPr>
          <w:rFonts w:hint="eastAsia"/>
          <w:color w:val="FF0000"/>
          <w:sz w:val="28"/>
          <w:szCs w:val="28"/>
        </w:rPr>
        <w:t>除每学期开学初全校范围补选课外，均设置限选人数</w:t>
      </w:r>
      <w:r w:rsidR="00021C81">
        <w:rPr>
          <w:rFonts w:hint="eastAsia"/>
          <w:sz w:val="28"/>
          <w:szCs w:val="28"/>
        </w:rPr>
        <w:t>。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同学们点击每个课堂后面的“选课”按钮，即表示选择</w:t>
      </w:r>
      <w:r w:rsidR="00021C81"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课堂，同时，“选课”按钮变成“退课”，颜色变为红色，课程栏的状态变为已选，颜色变成浅绿色，如图。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3040" cy="2475230"/>
            <wp:effectExtent l="0" t="0" r="10160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  <w:b/>
          <w:bCs/>
          <w:sz w:val="28"/>
          <w:szCs w:val="28"/>
        </w:rPr>
        <w:t>步骤三、</w:t>
      </w:r>
      <w:r>
        <w:rPr>
          <w:rFonts w:hint="eastAsia"/>
          <w:sz w:val="28"/>
          <w:szCs w:val="28"/>
        </w:rPr>
        <w:t>确认选课结果</w:t>
      </w:r>
    </w:p>
    <w:p w:rsidR="00BE7339" w:rsidRDefault="00B64A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点击【信息查询】—【选课名单查询】，确认选课结果。如没有疑问，可以退出系统。</w:t>
      </w:r>
    </w:p>
    <w:p w:rsidR="00BE7339" w:rsidRDefault="00B64A8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69865" cy="1396365"/>
            <wp:effectExtent l="0" t="0" r="6985" b="13335"/>
            <wp:docPr id="8" name="图片 8" descr="168595422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59542236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39" w:rsidRDefault="00B64A8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57165" cy="2374265"/>
            <wp:effectExtent l="0" t="0" r="635" b="6985"/>
            <wp:docPr id="10" name="图片 10" descr="168595572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59557277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VkMmE4ZWU4MWJkZTg3NmViZGI1NWEyMjdmNmRiNjgifQ=="/>
  </w:docVars>
  <w:rsids>
    <w:rsidRoot w:val="3C0F30CC"/>
    <w:rsid w:val="00021C81"/>
    <w:rsid w:val="00603A1B"/>
    <w:rsid w:val="00676C5D"/>
    <w:rsid w:val="007C6A18"/>
    <w:rsid w:val="00AB3A57"/>
    <w:rsid w:val="00B27B5E"/>
    <w:rsid w:val="00B64A84"/>
    <w:rsid w:val="00BE7339"/>
    <w:rsid w:val="00C02DCB"/>
    <w:rsid w:val="03760516"/>
    <w:rsid w:val="1C507A8A"/>
    <w:rsid w:val="22F96276"/>
    <w:rsid w:val="3C0F30CC"/>
    <w:rsid w:val="3C8E46A3"/>
    <w:rsid w:val="3EE6127B"/>
    <w:rsid w:val="478D08F6"/>
    <w:rsid w:val="4D2B7808"/>
    <w:rsid w:val="621B59E6"/>
    <w:rsid w:val="63152B80"/>
    <w:rsid w:val="678043D3"/>
    <w:rsid w:val="6AC71821"/>
    <w:rsid w:val="7B6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A1725"/>
  <w15:docId w15:val="{327A880E-9D92-492D-AF7A-E61D22A1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ωǒ迷糊虫 し☆ve翠儿</dc:creator>
  <cp:lastModifiedBy>admin</cp:lastModifiedBy>
  <cp:revision>9</cp:revision>
  <dcterms:created xsi:type="dcterms:W3CDTF">2023-06-04T10:48:00Z</dcterms:created>
  <dcterms:modified xsi:type="dcterms:W3CDTF">2023-06-30T06:42:00Z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39138209283448B9B29820FDD074F6F8_11</vt:lpwstr>
  </property>
</Properties>
</file>