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学校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拟推荐参加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  <w:t>山东省第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  <w:lang w:eastAsia="zh-CN"/>
        </w:rPr>
        <w:t>八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  <w:t>届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  <w:lang w:val="en-US" w:eastAsia="zh-CN"/>
        </w:rPr>
        <w:t>超星杯”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  <w:t>高校青年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  <w:t>教师教学比赛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  <w:lang w:eastAsia="zh-CN"/>
        </w:rPr>
        <w:t>备选专任教师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  <w:t>名单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（排名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按姓氏笔画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）</w:t>
      </w:r>
    </w:p>
    <w:tbl>
      <w:tblPr>
        <w:tblW w:w="68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455"/>
        <w:gridCol w:w="12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外国语学院（国际教育学院）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数学与统计学院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吕玉砂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轻工科学与工程学院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朱洪霞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朱瑜燕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电子信息工程学院（大学物理教学部）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外国语学院（国际教育学院）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周湘竹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赵姿贞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电子信息工程学院（大学物理教学部）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数学与统计学院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昝永利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蒋天龙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4A69"/>
    <w:rsid w:val="0D242D8D"/>
    <w:rsid w:val="2E7E47C6"/>
    <w:rsid w:val="2FDB76C7"/>
    <w:rsid w:val="36AC727C"/>
    <w:rsid w:val="3A993636"/>
    <w:rsid w:val="4B753152"/>
    <w:rsid w:val="5F966788"/>
    <w:rsid w:val="6B8A4A69"/>
    <w:rsid w:val="75E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2018-12-20T07:23:00Z</dcterms:created>
  <dc:creator>洋叮叮</dc:creator>
  <cp:lastModifiedBy>Administrator</cp:lastModifiedBy>
  <dcterms:modified xsi:type="dcterms:W3CDTF">2020-12-10T09:08:43Z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